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497" w:rsidRPr="00235497" w:rsidRDefault="00235497" w:rsidP="00235497">
      <w:pPr>
        <w:pStyle w:val="a3"/>
        <w:widowControl w:val="0"/>
        <w:spacing w:after="0" w:line="360" w:lineRule="auto"/>
        <w:ind w:left="0" w:firstLine="0"/>
        <w:jc w:val="center"/>
        <w:rPr>
          <w:lang w:val="uk-UA"/>
        </w:rPr>
      </w:pPr>
      <w:r>
        <w:rPr>
          <w:lang w:val="uk-UA"/>
        </w:rPr>
        <w:t>ЛІТЕРАТУРА ДЛЯ ПІДГОТОВКИ ДО ВИКОНАННЯ ККР</w:t>
      </w:r>
    </w:p>
    <w:p w:rsidR="00235497" w:rsidRPr="00235497" w:rsidRDefault="00235497" w:rsidP="00235497">
      <w:pPr>
        <w:pStyle w:val="a3"/>
        <w:widowControl w:val="0"/>
        <w:spacing w:after="0" w:line="360" w:lineRule="auto"/>
        <w:ind w:left="0" w:firstLine="0"/>
      </w:pP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z w:val="24"/>
          <w:szCs w:val="24"/>
        </w:rPr>
      </w:pPr>
      <w:r w:rsidRPr="00235497">
        <w:rPr>
          <w:sz w:val="24"/>
          <w:szCs w:val="24"/>
          <w:lang w:val="uk-UA"/>
        </w:rPr>
        <w:t>Закон України «Про оплату праці» від 24 березня 1995 року № 108/95-ВС // Урядовий кур</w:t>
      </w:r>
      <w:r w:rsidRPr="00235497">
        <w:rPr>
          <w:sz w:val="24"/>
          <w:szCs w:val="24"/>
        </w:rPr>
        <w:t>’</w:t>
      </w:r>
      <w:r w:rsidRPr="00235497">
        <w:rPr>
          <w:sz w:val="24"/>
          <w:szCs w:val="24"/>
          <w:lang w:val="uk-UA"/>
        </w:rPr>
        <w:t>єр. – 1995. – 18 травня.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z w:val="24"/>
          <w:szCs w:val="24"/>
        </w:rPr>
      </w:pPr>
      <w:r w:rsidRPr="00235497">
        <w:rPr>
          <w:sz w:val="24"/>
          <w:szCs w:val="24"/>
        </w:rPr>
        <w:t>Закон Украины «О предприятиях в Украине» от 27 марта 1991 года № 887-</w:t>
      </w:r>
      <w:r w:rsidRPr="00235497">
        <w:rPr>
          <w:sz w:val="24"/>
          <w:szCs w:val="24"/>
          <w:lang w:val="en-US"/>
        </w:rPr>
        <w:t>XII</w:t>
      </w:r>
      <w:r w:rsidRPr="00235497">
        <w:rPr>
          <w:sz w:val="24"/>
          <w:szCs w:val="24"/>
        </w:rPr>
        <w:t xml:space="preserve"> // Все о бухгалтерском учете. – 1999. – № 29 (332). – С.8-17.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z w:val="24"/>
          <w:szCs w:val="24"/>
          <w:lang w:val="uk-UA"/>
        </w:rPr>
      </w:pPr>
      <w:r w:rsidRPr="00235497">
        <w:rPr>
          <w:sz w:val="24"/>
          <w:szCs w:val="24"/>
          <w:lang w:val="uk-UA"/>
        </w:rPr>
        <w:t>Закон України «Про загальнообов</w:t>
      </w:r>
      <w:r w:rsidRPr="00235497">
        <w:rPr>
          <w:sz w:val="24"/>
          <w:szCs w:val="24"/>
        </w:rPr>
        <w:t>’</w:t>
      </w:r>
      <w:r w:rsidRPr="00235497">
        <w:rPr>
          <w:sz w:val="24"/>
          <w:szCs w:val="24"/>
          <w:lang w:val="uk-UA"/>
        </w:rPr>
        <w:t>язкове державне соціальне страхування на випадок безробіття» від 2 березня 2000 року № 1533-ІІІ// Відомості Верховної Ради Укра</w:t>
      </w:r>
      <w:r w:rsidRPr="00235497">
        <w:rPr>
          <w:sz w:val="24"/>
          <w:szCs w:val="24"/>
          <w:lang w:val="uk-UA"/>
        </w:rPr>
        <w:t>ї</w:t>
      </w:r>
      <w:r w:rsidRPr="00235497">
        <w:rPr>
          <w:sz w:val="24"/>
          <w:szCs w:val="24"/>
          <w:lang w:val="uk-UA"/>
        </w:rPr>
        <w:t>ни. – 2000. – № 22, ст. 171. – 24 с.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z w:val="24"/>
          <w:szCs w:val="24"/>
          <w:lang w:val="uk-UA"/>
        </w:rPr>
      </w:pPr>
      <w:r w:rsidRPr="00235497">
        <w:rPr>
          <w:sz w:val="24"/>
          <w:szCs w:val="24"/>
          <w:lang w:val="uk-UA"/>
        </w:rPr>
        <w:t>Закон України «Про зайнятість населення» (за станом на 1 березня 1999 р.). Додаток до щотижневика «Відомості Верховної Ради України»// Відомості Верховної Р</w:t>
      </w:r>
      <w:r w:rsidRPr="00235497">
        <w:rPr>
          <w:sz w:val="24"/>
          <w:szCs w:val="24"/>
          <w:lang w:val="uk-UA"/>
        </w:rPr>
        <w:t>а</w:t>
      </w:r>
      <w:r w:rsidRPr="00235497">
        <w:rPr>
          <w:sz w:val="24"/>
          <w:szCs w:val="24"/>
          <w:lang w:val="uk-UA"/>
        </w:rPr>
        <w:t>ди України. – 1999. – 31 с.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z w:val="24"/>
          <w:szCs w:val="24"/>
        </w:rPr>
      </w:pPr>
      <w:r w:rsidRPr="00235497">
        <w:rPr>
          <w:sz w:val="24"/>
          <w:szCs w:val="24"/>
          <w:lang w:val="uk-UA"/>
        </w:rPr>
        <w:t>Закон України «Про колективні договори і угоди» // Закони України / Верховна Рада України, Ін-т законодавства. – Т.6. – К., 1997.– С.5-11.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z w:val="24"/>
          <w:szCs w:val="24"/>
        </w:rPr>
      </w:pPr>
      <w:r w:rsidRPr="00235497">
        <w:rPr>
          <w:sz w:val="24"/>
          <w:szCs w:val="24"/>
          <w:lang w:val="uk-UA"/>
        </w:rPr>
        <w:t>Кодекс законів про працю України (із змінами і доповненнями станом на 20 листопада 2001 року).– К.: Атака, 2001.– 96 с.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z w:val="24"/>
          <w:szCs w:val="24"/>
        </w:rPr>
      </w:pPr>
      <w:r w:rsidRPr="00235497">
        <w:rPr>
          <w:sz w:val="24"/>
          <w:szCs w:val="24"/>
        </w:rPr>
        <w:t>Адамчук В.В., Ромашов О.В., Сорокина М.Е. Экономика и социология труда: Учебник для ВУЗов.– М.: ЮНИТИ, 1999.– 407 с.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z w:val="24"/>
          <w:szCs w:val="24"/>
          <w:lang w:val="uk-UA"/>
        </w:rPr>
      </w:pPr>
      <w:r w:rsidRPr="00235497">
        <w:rPr>
          <w:sz w:val="24"/>
          <w:szCs w:val="24"/>
          <w:lang w:val="uk-UA"/>
        </w:rPr>
        <w:t>Богиня Д.П., Грішнова О.А. Основи економіки праці: Навч. посіб. – К.: Знання-Прес, 2000.– 313 с.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pacing w:val="-4"/>
          <w:sz w:val="24"/>
          <w:szCs w:val="24"/>
          <w:lang w:val="uk-UA"/>
        </w:rPr>
      </w:pPr>
      <w:r w:rsidRPr="00235497">
        <w:rPr>
          <w:spacing w:val="-4"/>
          <w:sz w:val="24"/>
          <w:szCs w:val="24"/>
          <w:lang w:val="uk-UA"/>
        </w:rPr>
        <w:t>Буряк П.Ю., Карпінський Б.А., Григор’єва М.І. Економіка праці й соціально-економічні відносини: Навч. посіб. – К.: Центр навчальної літер</w:t>
      </w:r>
      <w:r w:rsidRPr="00235497">
        <w:rPr>
          <w:spacing w:val="-4"/>
          <w:sz w:val="24"/>
          <w:szCs w:val="24"/>
          <w:lang w:val="uk-UA"/>
        </w:rPr>
        <w:t>а</w:t>
      </w:r>
      <w:r w:rsidRPr="00235497">
        <w:rPr>
          <w:spacing w:val="-4"/>
          <w:sz w:val="24"/>
          <w:szCs w:val="24"/>
          <w:lang w:val="uk-UA"/>
        </w:rPr>
        <w:t>тури, 2004.– 440 с.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z w:val="24"/>
          <w:szCs w:val="24"/>
        </w:rPr>
      </w:pPr>
      <w:r w:rsidRPr="00235497">
        <w:rPr>
          <w:sz w:val="24"/>
          <w:szCs w:val="24"/>
        </w:rPr>
        <w:t>Владимирова Л.П. Экономика труда: Учебное пособие.– М.: Издател</w:t>
      </w:r>
      <w:r w:rsidRPr="00235497">
        <w:rPr>
          <w:sz w:val="24"/>
          <w:szCs w:val="24"/>
        </w:rPr>
        <w:t>ь</w:t>
      </w:r>
      <w:r w:rsidRPr="00235497">
        <w:rPr>
          <w:sz w:val="24"/>
          <w:szCs w:val="24"/>
        </w:rPr>
        <w:t>ский Дом «Дашков и К</w:t>
      </w:r>
      <w:r w:rsidRPr="00235497">
        <w:rPr>
          <w:sz w:val="24"/>
          <w:szCs w:val="24"/>
          <w:vertAlign w:val="superscript"/>
        </w:rPr>
        <w:t>о</w:t>
      </w:r>
      <w:r w:rsidRPr="00235497">
        <w:rPr>
          <w:sz w:val="24"/>
          <w:szCs w:val="24"/>
        </w:rPr>
        <w:t>», 2002.– 300 с.</w:t>
      </w:r>
    </w:p>
    <w:p w:rsidR="00235497" w:rsidRPr="00235497" w:rsidRDefault="00235497" w:rsidP="00235497">
      <w:pPr>
        <w:numPr>
          <w:ilvl w:val="0"/>
          <w:numId w:val="1"/>
        </w:numPr>
        <w:tabs>
          <w:tab w:val="clear" w:pos="927"/>
          <w:tab w:val="left" w:pos="540"/>
          <w:tab w:val="num" w:pos="1134"/>
        </w:tabs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5497">
        <w:rPr>
          <w:rFonts w:ascii="Times New Roman" w:hAnsi="Times New Roman" w:cs="Times New Roman"/>
          <w:sz w:val="24"/>
          <w:szCs w:val="24"/>
        </w:rPr>
        <w:t>Генкин Б.М Экономика и социология труда. Учебник для вузов. – 3-е изд. Доп. – М.: Изд. Н</w:t>
      </w:r>
      <w:r w:rsidRPr="00235497">
        <w:rPr>
          <w:rFonts w:ascii="Times New Roman" w:hAnsi="Times New Roman" w:cs="Times New Roman"/>
          <w:sz w:val="24"/>
          <w:szCs w:val="24"/>
        </w:rPr>
        <w:t>О</w:t>
      </w:r>
      <w:r w:rsidRPr="00235497">
        <w:rPr>
          <w:rFonts w:ascii="Times New Roman" w:hAnsi="Times New Roman" w:cs="Times New Roman"/>
          <w:sz w:val="24"/>
          <w:szCs w:val="24"/>
        </w:rPr>
        <w:t>РМА, 2001 – 448 с.</w:t>
      </w:r>
    </w:p>
    <w:p w:rsidR="00235497" w:rsidRPr="00235497" w:rsidRDefault="00235497" w:rsidP="00235497">
      <w:pPr>
        <w:pStyle w:val="a5"/>
        <w:numPr>
          <w:ilvl w:val="0"/>
          <w:numId w:val="1"/>
        </w:numPr>
        <w:tabs>
          <w:tab w:val="clear" w:pos="927"/>
          <w:tab w:val="num" w:pos="1134"/>
        </w:tabs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5497">
        <w:rPr>
          <w:rFonts w:ascii="Times New Roman" w:hAnsi="Times New Roman" w:cs="Times New Roman"/>
          <w:sz w:val="24"/>
          <w:szCs w:val="24"/>
          <w:lang w:val="uk-UA"/>
        </w:rPr>
        <w:t xml:space="preserve">Дарченко Н.Д., Рижиков В.С., Єськов О.Л., Мікрюков О.М. Економіка праці та соціально-трудові відносини. Збірник завдань і вправ: Навчальний посібник . – К.: Центр учбової літератури, 2007 – 252 с.( Гриф МОН України Лист № 1,4 / 18-Г-729 від 15.05.2007 р., </w:t>
      </w:r>
      <w:r w:rsidRPr="00235497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 xml:space="preserve"> 978-966-364-487-5)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pacing w:val="-2"/>
          <w:sz w:val="24"/>
          <w:szCs w:val="24"/>
        </w:rPr>
      </w:pPr>
      <w:r w:rsidRPr="00235497">
        <w:rPr>
          <w:spacing w:val="-2"/>
          <w:sz w:val="24"/>
          <w:szCs w:val="24"/>
          <w:lang w:val="uk-UA"/>
        </w:rPr>
        <w:t xml:space="preserve">Дзюба С.Г. </w:t>
      </w:r>
      <w:r w:rsidRPr="00235497">
        <w:rPr>
          <w:spacing w:val="-2"/>
          <w:sz w:val="24"/>
          <w:szCs w:val="24"/>
        </w:rPr>
        <w:t>Экономика труда и социально-трудовые отношения: Учебное пос</w:t>
      </w:r>
      <w:r w:rsidRPr="00235497">
        <w:rPr>
          <w:spacing w:val="-2"/>
          <w:sz w:val="24"/>
          <w:szCs w:val="24"/>
        </w:rPr>
        <w:t>о</w:t>
      </w:r>
      <w:r w:rsidRPr="00235497">
        <w:rPr>
          <w:spacing w:val="-2"/>
          <w:sz w:val="24"/>
          <w:szCs w:val="24"/>
        </w:rPr>
        <w:t>бие / Под научн.ред. д.э.н., проф. Ф.Е.Поклонского. – Донецк: ООО «Юго-Восток, Лтд», 2003.– 552 с.</w:t>
      </w:r>
    </w:p>
    <w:p w:rsidR="00235497" w:rsidRPr="00235497" w:rsidRDefault="00235497" w:rsidP="00235497">
      <w:pPr>
        <w:pStyle w:val="a5"/>
        <w:numPr>
          <w:ilvl w:val="0"/>
          <w:numId w:val="1"/>
        </w:numPr>
        <w:tabs>
          <w:tab w:val="clear" w:pos="927"/>
          <w:tab w:val="num" w:pos="1134"/>
        </w:tabs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5497">
        <w:rPr>
          <w:rFonts w:ascii="Times New Roman" w:hAnsi="Times New Roman" w:cs="Times New Roman"/>
          <w:sz w:val="24"/>
          <w:szCs w:val="24"/>
          <w:lang w:val="uk-UA"/>
        </w:rPr>
        <w:t>Єрьоменко В.О., Коваленко Г.О., Рижиков В.С. Основи нормування праці. Н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 xml:space="preserve">вчальний посібник. - Краматорськ: ДДМА, 2004. – 252с. (Гриф МОН України. Лист 14/18.2-1161 від 02.06.2004, </w:t>
      </w:r>
      <w:r w:rsidRPr="0023549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SBN 966-7851-66-45)</w:t>
      </w:r>
    </w:p>
    <w:p w:rsidR="00235497" w:rsidRPr="00235497" w:rsidRDefault="00235497" w:rsidP="00235497">
      <w:pPr>
        <w:pStyle w:val="a5"/>
        <w:numPr>
          <w:ilvl w:val="0"/>
          <w:numId w:val="1"/>
        </w:numPr>
        <w:tabs>
          <w:tab w:val="num" w:pos="1134"/>
        </w:tabs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5497">
        <w:rPr>
          <w:rFonts w:ascii="Times New Roman" w:hAnsi="Times New Roman" w:cs="Times New Roman"/>
          <w:sz w:val="24"/>
          <w:szCs w:val="24"/>
          <w:lang w:val="uk-UA"/>
        </w:rPr>
        <w:tab/>
        <w:t>Єрьоменко В.О., Коваленко Г.О., Рижиков В.С. Довідник з основ нормування праці для студентів інженерно-економічних спеціальностей і післядипломної освіти в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 xml:space="preserve">щих навчальних закладів. - Краматорськ: ДДМА, 2004. – 182 с (Гриф МОН України. Лист № 14/18.2-1161 від 2.06.2004, </w:t>
      </w:r>
      <w:r w:rsidRPr="0023549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SBN 966-7851-66-45)</w:t>
      </w:r>
    </w:p>
    <w:p w:rsidR="00235497" w:rsidRPr="00235497" w:rsidRDefault="00235497" w:rsidP="00235497">
      <w:pPr>
        <w:pStyle w:val="a5"/>
        <w:numPr>
          <w:ilvl w:val="0"/>
          <w:numId w:val="1"/>
        </w:numPr>
        <w:tabs>
          <w:tab w:val="clear" w:pos="927"/>
          <w:tab w:val="num" w:pos="1134"/>
        </w:tabs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5497">
        <w:rPr>
          <w:rFonts w:ascii="Times New Roman" w:hAnsi="Times New Roman" w:cs="Times New Roman"/>
          <w:sz w:val="24"/>
          <w:szCs w:val="24"/>
          <w:lang w:val="uk-UA"/>
        </w:rPr>
        <w:t>Єрьоменко В.О., Рижиков В.С., Коваленко Г.О. Основи нормування праці: Н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 xml:space="preserve">вчальний посібник. – К.: Центр навчальної літератури, 2006. – 192с. (Гриф МОН України Лист № 14/18.2-1161 від 02.06.2004, </w:t>
      </w:r>
      <w:r w:rsidRPr="0023549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SBN 966-364-176-2)</w:t>
      </w:r>
    </w:p>
    <w:p w:rsidR="00235497" w:rsidRPr="00235497" w:rsidRDefault="00235497" w:rsidP="00235497">
      <w:pPr>
        <w:pStyle w:val="a5"/>
        <w:numPr>
          <w:ilvl w:val="0"/>
          <w:numId w:val="1"/>
        </w:numPr>
        <w:tabs>
          <w:tab w:val="num" w:pos="1134"/>
        </w:tabs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5497">
        <w:rPr>
          <w:rFonts w:ascii="Times New Roman" w:hAnsi="Times New Roman" w:cs="Times New Roman"/>
          <w:sz w:val="24"/>
          <w:szCs w:val="24"/>
          <w:lang w:val="uk-UA"/>
        </w:rPr>
        <w:tab/>
        <w:t>Єрьоменко В.О., Рижиков В.С., Коваленко Г.О. Основи нормування праці: Н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 xml:space="preserve">вчальний посібник – К: ТОВ «Видавництво Дельта», 2006 – 288 с. (Гриф МОН України Лист № 14/18.2-1161 від 02.06.2004, </w:t>
      </w:r>
      <w:r w:rsidRPr="0023549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SBN 966-8797-03-5)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z w:val="24"/>
          <w:szCs w:val="24"/>
        </w:rPr>
      </w:pPr>
      <w:r w:rsidRPr="00235497">
        <w:rPr>
          <w:sz w:val="24"/>
          <w:szCs w:val="24"/>
        </w:rPr>
        <w:t>Есинова Н.И. Экономика труда и социально-трудовые отношения: Учебное п</w:t>
      </w:r>
      <w:r w:rsidRPr="00235497">
        <w:rPr>
          <w:sz w:val="24"/>
          <w:szCs w:val="24"/>
        </w:rPr>
        <w:t>о</w:t>
      </w:r>
      <w:r w:rsidRPr="00235497">
        <w:rPr>
          <w:sz w:val="24"/>
          <w:szCs w:val="24"/>
        </w:rPr>
        <w:t>собие.– К.: Кодор, 2003.– 464 с.</w:t>
      </w:r>
    </w:p>
    <w:p w:rsidR="00235497" w:rsidRPr="00235497" w:rsidRDefault="00235497" w:rsidP="00235497">
      <w:pPr>
        <w:pStyle w:val="a5"/>
        <w:numPr>
          <w:ilvl w:val="0"/>
          <w:numId w:val="1"/>
        </w:numPr>
        <w:tabs>
          <w:tab w:val="num" w:pos="1134"/>
        </w:tabs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5497"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  <w:t>Ковальов В.М., Рижиков В.С., Єськов О.Л., Черненко І.М., Атаева О.А.. Ек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номіка праці і соціально-трудові відносини. Навчальний посібник / За ред..В.М. Коваль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 xml:space="preserve">ва. - Київ: Центр навчальної літератури, 2006 – 256 с. (Гриф МОН України Лист № 14/18.2-1039 від 20.03.2004, </w:t>
      </w:r>
      <w:r w:rsidRPr="0023549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SBN 966-364-267-Х)</w:t>
      </w:r>
    </w:p>
    <w:p w:rsidR="00235497" w:rsidRPr="00235497" w:rsidRDefault="00235497" w:rsidP="00235497">
      <w:pPr>
        <w:pStyle w:val="a5"/>
        <w:numPr>
          <w:ilvl w:val="0"/>
          <w:numId w:val="1"/>
        </w:numPr>
        <w:tabs>
          <w:tab w:val="num" w:pos="1134"/>
        </w:tabs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5497">
        <w:rPr>
          <w:rFonts w:ascii="Times New Roman" w:hAnsi="Times New Roman" w:cs="Times New Roman"/>
          <w:sz w:val="24"/>
          <w:szCs w:val="24"/>
          <w:lang w:val="uk-UA"/>
        </w:rPr>
        <w:tab/>
        <w:t>Ковалёв В.Н., Рыжиков В.С., Еськов А.Л., Черненко И.Н., Атаева Е.А.. Экон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мика труда</w:t>
      </w:r>
      <w:r w:rsidRPr="00235497">
        <w:rPr>
          <w:rFonts w:ascii="Times New Roman" w:hAnsi="Times New Roman" w:cs="Times New Roman"/>
          <w:b/>
          <w:caps/>
          <w:sz w:val="24"/>
          <w:szCs w:val="24"/>
          <w:lang w:val="uk-UA"/>
        </w:rPr>
        <w:t xml:space="preserve"> 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и социально-</w:t>
      </w:r>
      <w:r w:rsidRPr="00235497">
        <w:rPr>
          <w:rFonts w:ascii="Times New Roman" w:hAnsi="Times New Roman" w:cs="Times New Roman"/>
          <w:sz w:val="24"/>
          <w:szCs w:val="24"/>
        </w:rPr>
        <w:t>трудовые отношения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235497">
        <w:rPr>
          <w:rFonts w:ascii="Times New Roman" w:hAnsi="Times New Roman" w:cs="Times New Roman"/>
          <w:sz w:val="24"/>
          <w:szCs w:val="24"/>
        </w:rPr>
        <w:t xml:space="preserve"> Учебное пособие / Под ред. В.Н. Ковалёва. - 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 xml:space="preserve">Краматорск: ДГМА, 2006. – 236 с. (Гриф МОН Украины письмо № 14/18.2-1039 от 20.05.2004, </w:t>
      </w:r>
      <w:r w:rsidRPr="0023549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35497">
        <w:rPr>
          <w:rFonts w:ascii="Times New Roman" w:hAnsi="Times New Roman" w:cs="Times New Roman"/>
          <w:sz w:val="24"/>
          <w:szCs w:val="24"/>
          <w:lang w:val="uk-UA"/>
        </w:rPr>
        <w:t>SBN 966-379-045-8)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pacing w:val="6"/>
          <w:sz w:val="24"/>
          <w:szCs w:val="24"/>
        </w:rPr>
      </w:pPr>
      <w:r w:rsidRPr="00235497">
        <w:rPr>
          <w:spacing w:val="6"/>
          <w:sz w:val="24"/>
          <w:szCs w:val="24"/>
          <w:lang w:val="uk-UA"/>
        </w:rPr>
        <w:t>Лібанова Е.М. Ринок праці: Навч. посібник. – К.: Центр навчальної літер</w:t>
      </w:r>
      <w:r w:rsidRPr="00235497">
        <w:rPr>
          <w:spacing w:val="6"/>
          <w:sz w:val="24"/>
          <w:szCs w:val="24"/>
          <w:lang w:val="uk-UA"/>
        </w:rPr>
        <w:t>а</w:t>
      </w:r>
      <w:r w:rsidRPr="00235497">
        <w:rPr>
          <w:spacing w:val="6"/>
          <w:sz w:val="24"/>
          <w:szCs w:val="24"/>
          <w:lang w:val="uk-UA"/>
        </w:rPr>
        <w:t>тури, 2003.– 224 с.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z w:val="24"/>
          <w:szCs w:val="24"/>
        </w:rPr>
      </w:pPr>
      <w:r w:rsidRPr="00235497">
        <w:rPr>
          <w:sz w:val="24"/>
          <w:szCs w:val="24"/>
          <w:lang w:val="uk-UA"/>
        </w:rPr>
        <w:t>Остапенко Ю.М. Экономика труда</w:t>
      </w:r>
      <w:r w:rsidRPr="00235497">
        <w:rPr>
          <w:sz w:val="24"/>
          <w:szCs w:val="24"/>
        </w:rPr>
        <w:t>: Учебное пособие.– М.: ИНФРА-М, 2003.– 268 с.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z w:val="24"/>
          <w:szCs w:val="24"/>
        </w:rPr>
      </w:pPr>
      <w:r w:rsidRPr="00235497">
        <w:rPr>
          <w:sz w:val="24"/>
          <w:szCs w:val="24"/>
        </w:rPr>
        <w:t>Рощин С.Ю., Разумова Т.О. Экономика труда: экономическая теория труда: Учебное п</w:t>
      </w:r>
      <w:r w:rsidRPr="00235497">
        <w:rPr>
          <w:sz w:val="24"/>
          <w:szCs w:val="24"/>
        </w:rPr>
        <w:t>о</w:t>
      </w:r>
      <w:r w:rsidRPr="00235497">
        <w:rPr>
          <w:sz w:val="24"/>
          <w:szCs w:val="24"/>
        </w:rPr>
        <w:t>собие.– М.: ИНФРА-М, 2000.– 400 с.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pacing w:val="-2"/>
          <w:sz w:val="24"/>
          <w:szCs w:val="24"/>
        </w:rPr>
      </w:pPr>
      <w:r w:rsidRPr="00235497">
        <w:rPr>
          <w:spacing w:val="-2"/>
          <w:sz w:val="24"/>
          <w:szCs w:val="24"/>
        </w:rPr>
        <w:t>Саакян А.К. Экономика и социология труда.– СПб: Питер, 2002.– 128 с.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z w:val="24"/>
          <w:szCs w:val="24"/>
          <w:lang w:val="uk-UA"/>
        </w:rPr>
      </w:pPr>
      <w:r w:rsidRPr="00235497">
        <w:rPr>
          <w:sz w:val="24"/>
          <w:szCs w:val="24"/>
          <w:lang w:val="uk-UA"/>
        </w:rPr>
        <w:t>Щокін Г.В. Як ефективно управляти людьми: психологія кадрового менеджм</w:t>
      </w:r>
      <w:r w:rsidRPr="00235497">
        <w:rPr>
          <w:sz w:val="24"/>
          <w:szCs w:val="24"/>
          <w:lang w:val="uk-UA"/>
        </w:rPr>
        <w:t>е</w:t>
      </w:r>
      <w:r w:rsidRPr="00235497">
        <w:rPr>
          <w:sz w:val="24"/>
          <w:szCs w:val="24"/>
          <w:lang w:val="uk-UA"/>
        </w:rPr>
        <w:t>нту: Наук.-практ. посібник.– К.: МАУП, 1999.– 400 с.</w:t>
      </w:r>
    </w:p>
    <w:p w:rsidR="00235497" w:rsidRPr="00235497" w:rsidRDefault="00235497" w:rsidP="00235497">
      <w:pPr>
        <w:pStyle w:val="a3"/>
        <w:widowControl w:val="0"/>
        <w:numPr>
          <w:ilvl w:val="0"/>
          <w:numId w:val="1"/>
        </w:numPr>
        <w:tabs>
          <w:tab w:val="clear" w:pos="927"/>
          <w:tab w:val="num" w:pos="1134"/>
        </w:tabs>
        <w:spacing w:before="60" w:after="0"/>
        <w:ind w:left="0" w:firstLine="567"/>
        <w:rPr>
          <w:sz w:val="24"/>
          <w:szCs w:val="24"/>
        </w:rPr>
      </w:pPr>
      <w:r w:rsidRPr="00235497">
        <w:rPr>
          <w:sz w:val="24"/>
          <w:szCs w:val="24"/>
        </w:rPr>
        <w:t>Экономика труда: Учебник / Под ред. проф. П.Э.Шлендера и проф. Ю.П.Кокина. – М.: Юристъ, 2002.– 592 с.</w:t>
      </w:r>
    </w:p>
    <w:p w:rsidR="00235497" w:rsidRPr="00235497" w:rsidRDefault="00235497" w:rsidP="00235497">
      <w:pPr>
        <w:pStyle w:val="Normal"/>
        <w:tabs>
          <w:tab w:val="num" w:pos="648"/>
          <w:tab w:val="num" w:pos="1134"/>
        </w:tabs>
        <w:spacing w:before="60" w:after="0"/>
        <w:ind w:firstLine="567"/>
        <w:jc w:val="both"/>
        <w:rPr>
          <w:szCs w:val="24"/>
          <w:lang w:val="uk-UA"/>
        </w:rPr>
      </w:pPr>
    </w:p>
    <w:sectPr w:rsidR="00235497" w:rsidRPr="00235497" w:rsidSect="0023549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80D" w:rsidRDefault="00C6080D" w:rsidP="00235497">
      <w:pPr>
        <w:spacing w:after="0" w:line="240" w:lineRule="auto"/>
      </w:pPr>
      <w:r>
        <w:separator/>
      </w:r>
    </w:p>
  </w:endnote>
  <w:endnote w:type="continuationSeparator" w:id="1">
    <w:p w:rsidR="00C6080D" w:rsidRDefault="00C6080D" w:rsidP="0023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80D" w:rsidRDefault="00C6080D" w:rsidP="00235497">
      <w:pPr>
        <w:spacing w:after="0" w:line="240" w:lineRule="auto"/>
      </w:pPr>
      <w:r>
        <w:separator/>
      </w:r>
    </w:p>
  </w:footnote>
  <w:footnote w:type="continuationSeparator" w:id="1">
    <w:p w:rsidR="00C6080D" w:rsidRDefault="00C6080D" w:rsidP="00235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1204"/>
      <w:docPartObj>
        <w:docPartGallery w:val="Page Numbers (Top of Page)"/>
        <w:docPartUnique/>
      </w:docPartObj>
    </w:sdtPr>
    <w:sdtContent>
      <w:p w:rsidR="00235497" w:rsidRDefault="00235497">
        <w:pPr>
          <w:pStyle w:val="a6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35497" w:rsidRDefault="0023549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11548"/>
    <w:multiLevelType w:val="singleLevel"/>
    <w:tmpl w:val="776E552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341E3162"/>
    <w:multiLevelType w:val="hybridMultilevel"/>
    <w:tmpl w:val="5A24AAAE"/>
    <w:lvl w:ilvl="0" w:tplc="3676B9A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5497"/>
    <w:rsid w:val="00235497"/>
    <w:rsid w:val="00A72CD3"/>
    <w:rsid w:val="00C60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35497"/>
    <w:pPr>
      <w:keepNext/>
      <w:spacing w:before="240" w:after="120" w:line="240" w:lineRule="auto"/>
      <w:jc w:val="center"/>
      <w:outlineLvl w:val="1"/>
    </w:pPr>
    <w:rPr>
      <w:rFonts w:ascii="Arial" w:eastAsia="Times New Roman" w:hAnsi="Arial" w:cs="Arial"/>
      <w:bCs/>
      <w:iCs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35497"/>
    <w:rPr>
      <w:rFonts w:ascii="Arial" w:eastAsia="Times New Roman" w:hAnsi="Arial" w:cs="Arial"/>
      <w:bCs/>
      <w:iCs/>
      <w:caps/>
      <w:sz w:val="28"/>
      <w:szCs w:val="28"/>
    </w:rPr>
  </w:style>
  <w:style w:type="paragraph" w:styleId="a3">
    <w:name w:val="Body Text Indent"/>
    <w:basedOn w:val="a"/>
    <w:link w:val="a4"/>
    <w:rsid w:val="00235497"/>
    <w:pPr>
      <w:spacing w:after="120" w:line="24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35497"/>
    <w:rPr>
      <w:rFonts w:ascii="Times New Roman" w:eastAsia="Times New Roman" w:hAnsi="Times New Roman" w:cs="Times New Roman"/>
      <w:sz w:val="28"/>
      <w:szCs w:val="28"/>
    </w:rPr>
  </w:style>
  <w:style w:type="paragraph" w:customStyle="1" w:styleId="Normal">
    <w:name w:val="Normal"/>
    <w:rsid w:val="0023549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5">
    <w:name w:val="List Paragraph"/>
    <w:basedOn w:val="a"/>
    <w:uiPriority w:val="34"/>
    <w:qFormat/>
    <w:rsid w:val="0023549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35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5497"/>
  </w:style>
  <w:style w:type="paragraph" w:styleId="a8">
    <w:name w:val="footer"/>
    <w:basedOn w:val="a"/>
    <w:link w:val="a9"/>
    <w:uiPriority w:val="99"/>
    <w:semiHidden/>
    <w:unhideWhenUsed/>
    <w:rsid w:val="00235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354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Demo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DNatalyD</dc:creator>
  <cp:keywords/>
  <dc:description/>
  <cp:lastModifiedBy>DNatalyD</cp:lastModifiedBy>
  <cp:revision>2</cp:revision>
  <cp:lastPrinted>2008-04-10T05:50:00Z</cp:lastPrinted>
  <dcterms:created xsi:type="dcterms:W3CDTF">2008-04-10T05:41:00Z</dcterms:created>
  <dcterms:modified xsi:type="dcterms:W3CDTF">2008-04-10T05:54:00Z</dcterms:modified>
</cp:coreProperties>
</file>