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65" w:rsidRPr="00E256A7" w:rsidRDefault="00D55265" w:rsidP="00D55265">
      <w:pPr>
        <w:jc w:val="center"/>
        <w:rPr>
          <w:sz w:val="28"/>
        </w:rPr>
      </w:pPr>
      <w:r w:rsidRPr="00E256A7">
        <w:rPr>
          <w:sz w:val="28"/>
        </w:rPr>
        <w:t>Критер</w:t>
      </w:r>
      <w:r>
        <w:rPr>
          <w:sz w:val="28"/>
        </w:rPr>
        <w:t>ии оценивания контрольной работы</w:t>
      </w:r>
      <w:r w:rsidR="00091F39">
        <w:rPr>
          <w:sz w:val="28"/>
        </w:rPr>
        <w:t xml:space="preserve"> (зачета)</w:t>
      </w:r>
      <w:r w:rsidRPr="00E256A7">
        <w:rPr>
          <w:sz w:val="28"/>
        </w:rPr>
        <w:t xml:space="preserve"> по дисциплине</w:t>
      </w:r>
    </w:p>
    <w:p w:rsidR="00D55265" w:rsidRPr="00E256A7" w:rsidRDefault="00D55265" w:rsidP="00D55265">
      <w:pPr>
        <w:jc w:val="center"/>
        <w:rPr>
          <w:sz w:val="28"/>
        </w:rPr>
      </w:pPr>
      <w:r w:rsidRPr="00E256A7">
        <w:rPr>
          <w:b/>
          <w:sz w:val="28"/>
        </w:rPr>
        <w:t>«</w:t>
      </w:r>
      <w:r w:rsidR="007F7536">
        <w:rPr>
          <w:b/>
          <w:color w:val="000000"/>
          <w:sz w:val="28"/>
        </w:rPr>
        <w:t xml:space="preserve">Теория </w:t>
      </w:r>
      <w:proofErr w:type="gramStart"/>
      <w:r w:rsidR="007F7536">
        <w:rPr>
          <w:b/>
          <w:color w:val="000000"/>
          <w:sz w:val="28"/>
        </w:rPr>
        <w:t>принятии</w:t>
      </w:r>
      <w:proofErr w:type="gramEnd"/>
      <w:r w:rsidR="007F7536">
        <w:rPr>
          <w:b/>
          <w:color w:val="000000"/>
          <w:sz w:val="28"/>
        </w:rPr>
        <w:t xml:space="preserve"> решений</w:t>
      </w:r>
      <w:r w:rsidRPr="00E256A7">
        <w:rPr>
          <w:b/>
          <w:sz w:val="28"/>
        </w:rPr>
        <w:t>»</w:t>
      </w:r>
    </w:p>
    <w:p w:rsidR="00D55265" w:rsidRDefault="00D55265" w:rsidP="00D55265">
      <w:pPr>
        <w:jc w:val="center"/>
        <w:rPr>
          <w:sz w:val="28"/>
        </w:rPr>
      </w:pPr>
    </w:p>
    <w:tbl>
      <w:tblPr>
        <w:tblW w:w="5000" w:type="pct"/>
        <w:jc w:val="center"/>
        <w:tblLook w:val="0000"/>
      </w:tblPr>
      <w:tblGrid>
        <w:gridCol w:w="943"/>
        <w:gridCol w:w="5764"/>
        <w:gridCol w:w="2864"/>
      </w:tblGrid>
      <w:tr w:rsidR="00D55265" w:rsidTr="00AC624C">
        <w:trPr>
          <w:cantSplit/>
          <w:trHeight w:val="2159"/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65" w:rsidRDefault="00D55265" w:rsidP="00AC624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65" w:rsidRDefault="00D55265" w:rsidP="00AC624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Краткое содержание модуля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65" w:rsidRDefault="00D55265" w:rsidP="00AC624C">
            <w:pPr>
              <w:snapToGrid w:val="0"/>
              <w:jc w:val="center"/>
            </w:pPr>
            <w:r>
              <w:t>Итоговый контроль</w:t>
            </w:r>
          </w:p>
          <w:p w:rsidR="00D55265" w:rsidRDefault="00D55265" w:rsidP="00AC624C">
            <w:pPr>
              <w:jc w:val="center"/>
            </w:pPr>
            <w:r>
              <w:t>(</w:t>
            </w:r>
            <w:proofErr w:type="spellStart"/>
            <w:r>
              <w:t>min</w:t>
            </w:r>
            <w:proofErr w:type="spellEnd"/>
            <w:r>
              <w:t>...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proofErr w:type="spellStart"/>
            <w:r>
              <w:t>кол</w:t>
            </w:r>
            <w:proofErr w:type="gramStart"/>
            <w:r>
              <w:t>.б</w:t>
            </w:r>
            <w:proofErr w:type="gramEnd"/>
            <w:r>
              <w:t>алл</w:t>
            </w:r>
            <w:proofErr w:type="spellEnd"/>
            <w:r>
              <w:t>.)</w:t>
            </w:r>
          </w:p>
        </w:tc>
      </w:tr>
      <w:tr w:rsidR="00D55265" w:rsidTr="009362D2">
        <w:trPr>
          <w:cantSplit/>
          <w:trHeight w:val="360"/>
          <w:jc w:val="center"/>
        </w:trPr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65" w:rsidRDefault="00D55265" w:rsidP="00AC624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65" w:rsidRPr="00123107" w:rsidRDefault="007F7536" w:rsidP="00AC624C">
            <w:pPr>
              <w:tabs>
                <w:tab w:val="left" w:pos="4590"/>
                <w:tab w:val="left" w:pos="10080"/>
                <w:tab w:val="left" w:pos="1017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ascii="Times New Roman Полужирный" w:hAnsi="Times New Roman Полужирный"/>
                <w:b/>
                <w:caps/>
                <w:sz w:val="28"/>
                <w:szCs w:val="28"/>
              </w:rPr>
              <w:t>Математический аппарат теории принятия решений в условиях конфликта</w:t>
            </w:r>
          </w:p>
        </w:tc>
        <w:tc>
          <w:tcPr>
            <w:tcW w:w="14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65" w:rsidRPr="004B1B68" w:rsidRDefault="00D55265" w:rsidP="00AC624C">
            <w:pPr>
              <w:snapToGrid w:val="0"/>
              <w:jc w:val="center"/>
            </w:pPr>
            <w:r>
              <w:t>Контрольная работа (зачет)</w:t>
            </w:r>
          </w:p>
          <w:p w:rsidR="00D55265" w:rsidRDefault="00D55265" w:rsidP="00AC624C">
            <w:pPr>
              <w:jc w:val="center"/>
            </w:pPr>
            <w:r>
              <w:t>(20-</w:t>
            </w:r>
            <w:r w:rsidR="007F7536">
              <w:rPr>
                <w:lang w:val="uk-UA"/>
              </w:rPr>
              <w:t>6</w:t>
            </w:r>
            <w:r>
              <w:t>0)</w:t>
            </w:r>
          </w:p>
          <w:p w:rsidR="007F7536" w:rsidRDefault="007F7536" w:rsidP="00AC624C">
            <w:pPr>
              <w:jc w:val="center"/>
            </w:pPr>
            <w:r>
              <w:t>Задание 1: 5 тестов по 5 баллов</w:t>
            </w:r>
          </w:p>
          <w:p w:rsidR="007F7536" w:rsidRDefault="007F7536" w:rsidP="00AC624C">
            <w:pPr>
              <w:jc w:val="center"/>
            </w:pPr>
            <w:r>
              <w:t>Задание 2: 35 баллов</w:t>
            </w:r>
          </w:p>
          <w:p w:rsidR="00D55265" w:rsidRDefault="00D55265" w:rsidP="00AC624C">
            <w:pPr>
              <w:jc w:val="center"/>
            </w:pPr>
          </w:p>
        </w:tc>
      </w:tr>
      <w:tr w:rsidR="00D55265" w:rsidTr="009362D2">
        <w:trPr>
          <w:cantSplit/>
          <w:trHeight w:val="1100"/>
          <w:jc w:val="center"/>
        </w:trPr>
        <w:tc>
          <w:tcPr>
            <w:tcW w:w="4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65" w:rsidRDefault="00D55265" w:rsidP="00AC624C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30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65" w:rsidRPr="00123107" w:rsidRDefault="00D55265" w:rsidP="00AC6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65" w:rsidRDefault="00D55265" w:rsidP="00AC624C">
            <w:pPr>
              <w:snapToGrid w:val="0"/>
              <w:jc w:val="center"/>
            </w:pPr>
          </w:p>
        </w:tc>
      </w:tr>
      <w:tr w:rsidR="00D55265" w:rsidTr="009362D2">
        <w:trPr>
          <w:cantSplit/>
          <w:trHeight w:val="1273"/>
          <w:jc w:val="center"/>
        </w:trPr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5265" w:rsidRDefault="00D55265" w:rsidP="00AC624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01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5265" w:rsidRPr="004B1B68" w:rsidRDefault="007F7536" w:rsidP="00AC624C">
            <w:pPr>
              <w:tabs>
                <w:tab w:val="left" w:pos="4590"/>
                <w:tab w:val="left" w:pos="10080"/>
                <w:tab w:val="left" w:pos="1017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 Полужирный" w:hAnsi="Times New Roman Полужирный"/>
                <w:b/>
                <w:caps/>
                <w:sz w:val="28"/>
                <w:szCs w:val="28"/>
              </w:rPr>
              <w:t>Математический аппарат теории принятия решений в условиях неопределенности</w:t>
            </w:r>
            <w:r w:rsidR="00D55265">
              <w:rPr>
                <w:caps/>
                <w:snapToGrid w:val="0"/>
                <w:color w:val="000000"/>
                <w:sz w:val="28"/>
                <w:szCs w:val="28"/>
              </w:rPr>
              <w:t>и</w:t>
            </w:r>
          </w:p>
        </w:tc>
        <w:tc>
          <w:tcPr>
            <w:tcW w:w="14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65" w:rsidRPr="004B1B68" w:rsidRDefault="00D55265" w:rsidP="00AC624C">
            <w:pPr>
              <w:snapToGrid w:val="0"/>
              <w:jc w:val="center"/>
            </w:pPr>
            <w:r>
              <w:t>Контрольная работа (зачет)</w:t>
            </w:r>
          </w:p>
          <w:p w:rsidR="00D55265" w:rsidRDefault="00D55265" w:rsidP="00AC624C">
            <w:pPr>
              <w:jc w:val="center"/>
            </w:pPr>
            <w:r>
              <w:t>(20-</w:t>
            </w:r>
            <w:r w:rsidR="007F7536">
              <w:t>4</w:t>
            </w:r>
            <w:r>
              <w:t>0)</w:t>
            </w:r>
          </w:p>
          <w:p w:rsidR="00D55265" w:rsidRDefault="007F7536" w:rsidP="00AC624C">
            <w:pPr>
              <w:jc w:val="center"/>
            </w:pPr>
            <w:r>
              <w:t>Задание 3: 40 баллов</w:t>
            </w:r>
          </w:p>
        </w:tc>
      </w:tr>
      <w:tr w:rsidR="00D55265" w:rsidTr="009362D2">
        <w:trPr>
          <w:cantSplit/>
          <w:trHeight w:val="791"/>
          <w:jc w:val="center"/>
        </w:trPr>
        <w:tc>
          <w:tcPr>
            <w:tcW w:w="493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65" w:rsidRDefault="00D55265" w:rsidP="00AC624C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301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65" w:rsidRPr="00123107" w:rsidRDefault="00D55265" w:rsidP="00AC624C">
            <w:pPr>
              <w:tabs>
                <w:tab w:val="left" w:pos="4590"/>
                <w:tab w:val="left" w:pos="10080"/>
                <w:tab w:val="left" w:pos="10170"/>
              </w:tabs>
              <w:jc w:val="both"/>
              <w:rPr>
                <w:caps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65" w:rsidRDefault="00D55265" w:rsidP="00AC624C">
            <w:pPr>
              <w:snapToGrid w:val="0"/>
              <w:jc w:val="center"/>
            </w:pPr>
          </w:p>
        </w:tc>
      </w:tr>
      <w:tr w:rsidR="00D55265" w:rsidTr="00AC624C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65" w:rsidRDefault="00D55265" w:rsidP="00AC624C">
            <w:pPr>
              <w:snapToGrid w:val="0"/>
              <w:jc w:val="center"/>
              <w:rPr>
                <w:b/>
                <w:sz w:val="28"/>
              </w:rPr>
            </w:pPr>
          </w:p>
        </w:tc>
        <w:tc>
          <w:tcPr>
            <w:tcW w:w="3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265" w:rsidRDefault="00D55265" w:rsidP="00AC624C">
            <w:pPr>
              <w:snapToGrid w:val="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Всего:</w:t>
            </w:r>
          </w:p>
        </w:tc>
        <w:tc>
          <w:tcPr>
            <w:tcW w:w="1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265" w:rsidRDefault="007F7536" w:rsidP="00AC624C">
            <w:pPr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55</w:t>
            </w:r>
            <w:r w:rsidR="00D55265">
              <w:rPr>
                <w:b/>
                <w:lang w:val="uk-UA"/>
              </w:rPr>
              <w:t>–100</w:t>
            </w:r>
          </w:p>
        </w:tc>
      </w:tr>
    </w:tbl>
    <w:p w:rsidR="00D55265" w:rsidRDefault="00D55265" w:rsidP="00D55265">
      <w:pPr>
        <w:jc w:val="center"/>
        <w:rPr>
          <w:sz w:val="16"/>
          <w:szCs w:val="16"/>
        </w:rPr>
      </w:pPr>
    </w:p>
    <w:p w:rsidR="00D55265" w:rsidRDefault="00D55265" w:rsidP="00D552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оценивается в диапазоне от 20 до 50 баллов за каждый модуль. Написание контрольной работы происходит в указанные расписанием сроки по специальным билетам. Итоговая оценка по дисциплине представляет собой сумму оценок по каждому модулю. Написание контрольной работы приравнивается написанию зачетной работы. Минимальное (зачетное) количество балов – 55 баллов. Максимально возможное количество баллов по дисциплине – 100 баллов.</w:t>
      </w:r>
    </w:p>
    <w:p w:rsidR="0057738F" w:rsidRDefault="0057738F"/>
    <w:sectPr w:rsidR="0057738F" w:rsidSect="00577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265"/>
    <w:rsid w:val="00091F39"/>
    <w:rsid w:val="003B1A1D"/>
    <w:rsid w:val="0057738F"/>
    <w:rsid w:val="007F7536"/>
    <w:rsid w:val="009048FB"/>
    <w:rsid w:val="009362D2"/>
    <w:rsid w:val="00D55265"/>
    <w:rsid w:val="00E7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792</Characters>
  <Application>Microsoft Office Word</Application>
  <DocSecurity>0</DocSecurity>
  <Lines>6</Lines>
  <Paragraphs>1</Paragraphs>
  <ScaleCrop>false</ScaleCrop>
  <Company>Grizli777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Юрик</dc:creator>
  <cp:lastModifiedBy>Юрик</cp:lastModifiedBy>
  <cp:revision>4</cp:revision>
  <dcterms:created xsi:type="dcterms:W3CDTF">2013-06-30T09:21:00Z</dcterms:created>
  <dcterms:modified xsi:type="dcterms:W3CDTF">2013-06-30T09:25:00Z</dcterms:modified>
</cp:coreProperties>
</file>