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86F" w:rsidRDefault="0054686F" w:rsidP="0054686F">
      <w:pPr>
        <w:pStyle w:val="a4"/>
        <w:rPr>
          <w:sz w:val="28"/>
          <w:szCs w:val="28"/>
          <w:lang w:val="uk-UA"/>
        </w:rPr>
      </w:pPr>
      <w:bookmarkStart w:id="0" w:name="_GoBack"/>
      <w:bookmarkEnd w:id="0"/>
    </w:p>
    <w:p w:rsidR="0054686F" w:rsidRDefault="0054686F" w:rsidP="0054686F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Запитання до </w:t>
      </w:r>
      <w:r w:rsidR="00B90448">
        <w:rPr>
          <w:sz w:val="28"/>
          <w:szCs w:val="28"/>
          <w:lang w:val="uk-UA"/>
        </w:rPr>
        <w:t>іспиту</w:t>
      </w:r>
      <w:r>
        <w:rPr>
          <w:sz w:val="28"/>
          <w:szCs w:val="28"/>
          <w:lang w:val="uk-UA"/>
        </w:rPr>
        <w:t xml:space="preserve"> спеціальності ПТМ (заочна форма навчання)</w:t>
      </w:r>
    </w:p>
    <w:p w:rsidR="007F4C1F" w:rsidRPr="007F4C1F" w:rsidRDefault="0054686F" w:rsidP="0054686F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Дисципліна </w:t>
      </w:r>
      <w:r>
        <w:rPr>
          <w:b/>
          <w:sz w:val="28"/>
          <w:szCs w:val="28"/>
          <w:lang w:val="uk-UA"/>
        </w:rPr>
        <w:t>«</w:t>
      </w:r>
      <w:r w:rsidRPr="0043380A">
        <w:rPr>
          <w:b/>
          <w:sz w:val="28"/>
          <w:szCs w:val="28"/>
          <w:lang w:val="uk-UA"/>
        </w:rPr>
        <w:t>Діагностика підйомно</w:t>
      </w:r>
      <w:r>
        <w:rPr>
          <w:b/>
          <w:sz w:val="28"/>
          <w:szCs w:val="28"/>
          <w:lang w:val="uk-UA"/>
        </w:rPr>
        <w:t>-</w:t>
      </w:r>
      <w:r w:rsidRPr="0043380A">
        <w:rPr>
          <w:b/>
          <w:sz w:val="28"/>
          <w:szCs w:val="28"/>
          <w:lang w:val="uk-UA"/>
        </w:rPr>
        <w:t>транспортних, дорожніх, меліоративних машини і обладнання</w:t>
      </w:r>
      <w:r>
        <w:rPr>
          <w:b/>
          <w:sz w:val="28"/>
          <w:szCs w:val="28"/>
          <w:lang w:val="uk-UA"/>
        </w:rPr>
        <w:t>»</w:t>
      </w:r>
    </w:p>
    <w:p w:rsidR="007F4C1F" w:rsidRPr="0054686F" w:rsidRDefault="007F4C1F" w:rsidP="0054686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color w:val="000000"/>
          <w:sz w:val="28"/>
          <w:szCs w:val="28"/>
          <w:lang w:val="uk-UA"/>
        </w:rPr>
        <w:t>Принципи, визначення, термінологія</w:t>
      </w:r>
      <w:r w:rsidRPr="000E1D64">
        <w:rPr>
          <w:sz w:val="28"/>
          <w:szCs w:val="28"/>
          <w:lang w:val="uk-UA"/>
        </w:rPr>
        <w:t>.</w:t>
      </w:r>
    </w:p>
    <w:p w:rsidR="00C85181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color w:val="000000"/>
          <w:sz w:val="28"/>
          <w:szCs w:val="28"/>
          <w:lang w:val="uk-UA"/>
        </w:rPr>
        <w:t>Класифікація кранів та їх механізмів за режимом роботи.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0E1D64">
        <w:rPr>
          <w:sz w:val="28"/>
          <w:szCs w:val="28"/>
          <w:lang w:val="uk-UA"/>
        </w:rPr>
        <w:t>Ушкодженість</w:t>
      </w:r>
      <w:proofErr w:type="spellEnd"/>
      <w:r w:rsidRPr="000E1D64">
        <w:rPr>
          <w:sz w:val="28"/>
          <w:szCs w:val="28"/>
          <w:lang w:val="uk-UA"/>
        </w:rPr>
        <w:t xml:space="preserve"> металоконструкцій </w:t>
      </w:r>
      <w:proofErr w:type="spellStart"/>
      <w:r w:rsidRPr="000E1D64">
        <w:rPr>
          <w:sz w:val="28"/>
          <w:szCs w:val="28"/>
          <w:lang w:val="uk-UA"/>
        </w:rPr>
        <w:t>ПТМ</w:t>
      </w:r>
      <w:proofErr w:type="spellEnd"/>
      <w:r w:rsidRPr="000E1D64">
        <w:rPr>
          <w:sz w:val="28"/>
          <w:szCs w:val="28"/>
          <w:lang w:val="uk-UA"/>
        </w:rPr>
        <w:t>. Втомна міцність металу.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0.00-1.01-07. Вимоги до гальмівних механізмів.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Вимірювальні перетворювачі. Типи.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 xml:space="preserve">Вимоги до </w:t>
      </w:r>
      <w:proofErr w:type="spellStart"/>
      <w:r w:rsidRPr="000E1D64">
        <w:rPr>
          <w:sz w:val="28"/>
          <w:szCs w:val="28"/>
          <w:lang w:val="uk-UA"/>
        </w:rPr>
        <w:t>вантажозахоплюючих</w:t>
      </w:r>
      <w:proofErr w:type="spellEnd"/>
      <w:r w:rsidRPr="000E1D64">
        <w:rPr>
          <w:sz w:val="28"/>
          <w:szCs w:val="28"/>
          <w:lang w:val="uk-UA"/>
        </w:rPr>
        <w:t xml:space="preserve"> органів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Загально параметрична діагностика.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>Вимоги до канатів. Бракування канатів.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Організація робіт з експертного обстеження.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>Вимоги до барабанів і блоків</w:t>
      </w:r>
      <w:r w:rsidR="00923EF0" w:rsidRPr="000E1D64">
        <w:rPr>
          <w:bCs/>
          <w:iCs/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Метод інструментальних вимірювань при діагностики.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 xml:space="preserve">Вимоги до </w:t>
      </w:r>
      <w:r w:rsidR="00923EF0" w:rsidRPr="000E1D64">
        <w:rPr>
          <w:sz w:val="28"/>
          <w:szCs w:val="28"/>
          <w:lang w:val="uk-UA"/>
        </w:rPr>
        <w:t>ланцюгів.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Діагностика з застосуванням спеціальних приладів: реєстратор робочих параметрів, прилади неруйнівного контролю металу.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>Монтаж, демонтаж, налагодження.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 xml:space="preserve">Модель діагностичних </w:t>
      </w:r>
      <w:proofErr w:type="spellStart"/>
      <w:r w:rsidRPr="000E1D64">
        <w:rPr>
          <w:sz w:val="28"/>
          <w:szCs w:val="28"/>
          <w:lang w:val="uk-UA"/>
        </w:rPr>
        <w:t>признаків</w:t>
      </w:r>
      <w:proofErr w:type="spellEnd"/>
      <w:r w:rsidRPr="000E1D64">
        <w:rPr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>Вимоги до обстеження грейферів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Особливості приладів безпеки двох кранів працюючих на прольоті. Тролеї.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Механічне зношення</w:t>
      </w:r>
      <w:r w:rsidRPr="000E1D64">
        <w:rPr>
          <w:color w:val="000000"/>
          <w:sz w:val="28"/>
          <w:szCs w:val="28"/>
          <w:lang w:val="uk-UA"/>
        </w:rPr>
        <w:t xml:space="preserve"> деталей. </w:t>
      </w:r>
      <w:r w:rsidRPr="000E1D64">
        <w:rPr>
          <w:sz w:val="28"/>
          <w:szCs w:val="28"/>
          <w:lang w:val="uk-UA"/>
        </w:rPr>
        <w:t>Опір</w:t>
      </w:r>
      <w:r w:rsidRPr="000E1D64">
        <w:rPr>
          <w:color w:val="000000"/>
          <w:sz w:val="28"/>
          <w:szCs w:val="28"/>
          <w:lang w:val="uk-UA"/>
        </w:rPr>
        <w:t xml:space="preserve"> </w:t>
      </w:r>
      <w:r w:rsidRPr="000E1D64">
        <w:rPr>
          <w:sz w:val="28"/>
          <w:szCs w:val="28"/>
          <w:lang w:val="uk-UA"/>
        </w:rPr>
        <w:t>корозії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Експертне обстеження приладів та пристроїв безпеки мостових кранів.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 . Повний технічний огляд вантажопідйомного крану</w:t>
      </w:r>
      <w:r w:rsidRPr="000E1D64">
        <w:rPr>
          <w:bCs/>
          <w:iCs/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Проведення діагностики рейкової колії та її обладнання.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>Знімн</w:t>
      </w:r>
      <w:r w:rsidR="00923EF0" w:rsidRPr="000E1D64">
        <w:rPr>
          <w:sz w:val="28"/>
          <w:szCs w:val="28"/>
          <w:lang w:val="uk-UA"/>
        </w:rPr>
        <w:t xml:space="preserve">і </w:t>
      </w:r>
      <w:proofErr w:type="spellStart"/>
      <w:r w:rsidR="00923EF0" w:rsidRPr="000E1D64">
        <w:rPr>
          <w:sz w:val="28"/>
          <w:szCs w:val="28"/>
          <w:lang w:val="uk-UA"/>
        </w:rPr>
        <w:t>вантажозахоплювальні</w:t>
      </w:r>
      <w:proofErr w:type="spellEnd"/>
      <w:r w:rsidR="00923EF0" w:rsidRPr="000E1D64">
        <w:rPr>
          <w:sz w:val="28"/>
          <w:szCs w:val="28"/>
          <w:lang w:val="uk-UA"/>
        </w:rPr>
        <w:t xml:space="preserve"> пристрої.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Діагностика гідроприводу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Реєстрація вантажопідйомних кранів.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color w:val="000000"/>
          <w:sz w:val="28"/>
          <w:szCs w:val="28"/>
          <w:lang w:val="uk-UA"/>
        </w:rPr>
        <w:t>Дефекти буксових вузлів мостових кранів.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sz w:val="28"/>
          <w:szCs w:val="28"/>
          <w:lang w:val="uk-UA"/>
        </w:rPr>
        <w:t>Пуск крана в роботу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color w:val="000000"/>
          <w:sz w:val="28"/>
          <w:szCs w:val="28"/>
          <w:lang w:val="uk-UA"/>
        </w:rPr>
        <w:t>Дефекти зварних швів.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bCs/>
          <w:sz w:val="28"/>
          <w:szCs w:val="28"/>
          <w:lang w:val="uk-UA"/>
        </w:rPr>
        <w:t>Драбини площадки та засоби доступу на кран</w:t>
      </w:r>
      <w:r w:rsidRPr="000E1D64">
        <w:rPr>
          <w:bCs/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sz w:val="28"/>
          <w:szCs w:val="28"/>
          <w:lang w:val="uk-UA"/>
        </w:rPr>
        <w:t>Втомні тріщини, основні ознаки.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 xml:space="preserve">НПАОП 0.00-1.01-07. </w:t>
      </w:r>
      <w:r w:rsidRPr="000E1D64">
        <w:rPr>
          <w:bCs/>
          <w:color w:val="000000"/>
          <w:sz w:val="28"/>
          <w:szCs w:val="28"/>
          <w:lang w:val="uk-UA"/>
        </w:rPr>
        <w:t>Перевірка електрообладнання.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 xml:space="preserve">Основні розділи </w:t>
      </w:r>
      <w:proofErr w:type="spellStart"/>
      <w:r w:rsidRPr="000E1D64">
        <w:rPr>
          <w:sz w:val="28"/>
          <w:szCs w:val="28"/>
          <w:lang w:val="uk-UA"/>
        </w:rPr>
        <w:t>висновка</w:t>
      </w:r>
      <w:proofErr w:type="spellEnd"/>
      <w:r w:rsidRPr="000E1D64">
        <w:rPr>
          <w:sz w:val="28"/>
          <w:szCs w:val="28"/>
          <w:lang w:val="uk-UA"/>
        </w:rPr>
        <w:t xml:space="preserve"> експертного обстеження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color w:val="000000"/>
          <w:sz w:val="28"/>
          <w:szCs w:val="28"/>
          <w:lang w:val="uk-UA"/>
        </w:rPr>
        <w:t xml:space="preserve">Вимоги до </w:t>
      </w:r>
      <w:proofErr w:type="spellStart"/>
      <w:r w:rsidRPr="000E1D64">
        <w:rPr>
          <w:bCs/>
          <w:color w:val="000000"/>
          <w:sz w:val="28"/>
          <w:szCs w:val="28"/>
          <w:lang w:val="uk-UA"/>
        </w:rPr>
        <w:t>колес</w:t>
      </w:r>
      <w:proofErr w:type="spellEnd"/>
      <w:r w:rsidRPr="000E1D64">
        <w:rPr>
          <w:bCs/>
          <w:color w:val="000000"/>
          <w:sz w:val="28"/>
          <w:szCs w:val="28"/>
          <w:lang w:val="uk-UA"/>
        </w:rPr>
        <w:t xml:space="preserve"> кранів.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Вимоги до змащення канатів та механізмів.</w:t>
      </w:r>
    </w:p>
    <w:p w:rsidR="001C7B60" w:rsidRPr="000E1D64" w:rsidRDefault="001C7B6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</w:t>
      </w:r>
      <w:r w:rsidRPr="000E1D64">
        <w:rPr>
          <w:bCs/>
          <w:color w:val="000000"/>
          <w:sz w:val="28"/>
          <w:szCs w:val="28"/>
          <w:lang w:val="uk-UA"/>
        </w:rPr>
        <w:t>. Огляд заземлення та занулення.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Вимоги до антикорозійного покриття кранів.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iCs/>
          <w:sz w:val="28"/>
          <w:szCs w:val="28"/>
          <w:lang w:val="uk-UA"/>
        </w:rPr>
        <w:t>НПАОП 0.00-1.01-07. Граничні відхилення металоконструкцій кранів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Деформації ПТМ.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</w:t>
      </w:r>
      <w:r w:rsidRPr="000E1D64">
        <w:rPr>
          <w:bCs/>
          <w:color w:val="000000"/>
          <w:sz w:val="28"/>
          <w:szCs w:val="28"/>
          <w:lang w:val="uk-UA"/>
        </w:rPr>
        <w:t>. Обстеження та дефекти гаків ливарних кранів.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</w:t>
      </w:r>
      <w:r w:rsidRPr="000E1D64">
        <w:rPr>
          <w:sz w:val="28"/>
          <w:szCs w:val="28"/>
          <w:lang w:val="uk-UA"/>
        </w:rPr>
        <w:t>. Відхилення рейкових колій від проектного положення.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sz w:val="28"/>
          <w:szCs w:val="28"/>
          <w:lang w:val="uk-UA"/>
        </w:rPr>
        <w:lastRenderedPageBreak/>
        <w:t xml:space="preserve">Перевірка приладів безпеки ( Обмежники вантажопідйомності) </w:t>
      </w:r>
      <w:r w:rsidRPr="000E1D64">
        <w:rPr>
          <w:bCs/>
          <w:color w:val="000000"/>
          <w:sz w:val="28"/>
          <w:szCs w:val="28"/>
          <w:lang w:val="uk-UA"/>
        </w:rPr>
        <w:t>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Наземна рейкова колія козлового крану</w:t>
      </w:r>
      <w:r w:rsidRPr="000E1D64">
        <w:rPr>
          <w:bCs/>
          <w:color w:val="000000"/>
          <w:sz w:val="28"/>
          <w:szCs w:val="28"/>
          <w:lang w:val="uk-UA"/>
        </w:rPr>
        <w:t>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color w:val="000000"/>
          <w:sz w:val="28"/>
          <w:szCs w:val="28"/>
          <w:lang w:val="uk-UA"/>
        </w:rPr>
        <w:t>Аутригери стрілових кранів.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Запобіжні замки гаків</w:t>
      </w:r>
      <w:r w:rsidRPr="000E1D64">
        <w:rPr>
          <w:bCs/>
          <w:sz w:val="28"/>
          <w:szCs w:val="28"/>
          <w:lang w:val="uk-UA"/>
        </w:rPr>
        <w:t>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</w:t>
      </w:r>
      <w:r w:rsidRPr="000E1D64">
        <w:rPr>
          <w:color w:val="000000"/>
          <w:sz w:val="28"/>
          <w:szCs w:val="28"/>
          <w:lang w:val="uk-UA"/>
        </w:rPr>
        <w:t>. Небезпека пов’язана з експлуатацією ПТМ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</w:t>
      </w:r>
      <w:r w:rsidRPr="000E1D64">
        <w:rPr>
          <w:sz w:val="28"/>
          <w:szCs w:val="28"/>
          <w:lang w:val="uk-UA"/>
        </w:rPr>
        <w:t>. Обстеження кабіни кранівника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Обстеження редукторів.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sz w:val="28"/>
          <w:szCs w:val="28"/>
          <w:lang w:val="uk-UA"/>
        </w:rPr>
        <w:t>Кріплення канатів до барабанів</w:t>
      </w:r>
      <w:r w:rsidRPr="000E1D64">
        <w:rPr>
          <w:sz w:val="28"/>
          <w:szCs w:val="28"/>
          <w:lang w:val="uk-UA"/>
        </w:rPr>
        <w:t>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0.00-1.01-07. Ввідні пристрої електрообладнання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bCs/>
          <w:iCs/>
          <w:sz w:val="28"/>
          <w:szCs w:val="28"/>
          <w:lang w:val="uk-UA"/>
        </w:rPr>
        <w:t>НПАОП 0.00-1.01-07. Апарати керування</w:t>
      </w:r>
      <w:r w:rsidRPr="000E1D64">
        <w:rPr>
          <w:bCs/>
          <w:color w:val="000000"/>
          <w:sz w:val="28"/>
          <w:szCs w:val="28"/>
          <w:lang w:val="uk-UA"/>
        </w:rPr>
        <w:t>.</w:t>
      </w:r>
    </w:p>
    <w:p w:rsidR="00923EF0" w:rsidRPr="000E1D64" w:rsidRDefault="00923EF0" w:rsidP="0054686F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E1D64">
        <w:rPr>
          <w:sz w:val="28"/>
          <w:szCs w:val="28"/>
          <w:lang w:val="uk-UA"/>
        </w:rPr>
        <w:t>Противага та баласт</w:t>
      </w:r>
      <w:r w:rsidRPr="000E1D64">
        <w:rPr>
          <w:color w:val="000000"/>
          <w:sz w:val="28"/>
          <w:szCs w:val="28"/>
          <w:lang w:val="uk-UA"/>
        </w:rPr>
        <w:t>.</w:t>
      </w:r>
    </w:p>
    <w:p w:rsidR="001C7B60" w:rsidRPr="000E1D64" w:rsidRDefault="001C7B60" w:rsidP="000E1D64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sectPr w:rsidR="001C7B60" w:rsidRPr="000E1D64" w:rsidSect="000E1D64">
      <w:pgSz w:w="11906" w:h="16838"/>
      <w:pgMar w:top="737" w:right="737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85A19"/>
    <w:multiLevelType w:val="hybridMultilevel"/>
    <w:tmpl w:val="62D290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60"/>
    <w:rsid w:val="000E1D64"/>
    <w:rsid w:val="000F30B7"/>
    <w:rsid w:val="001C7B60"/>
    <w:rsid w:val="00296FBA"/>
    <w:rsid w:val="0054686F"/>
    <w:rsid w:val="0066646A"/>
    <w:rsid w:val="007F4C1F"/>
    <w:rsid w:val="00923EF0"/>
    <w:rsid w:val="00B90448"/>
    <w:rsid w:val="00C85181"/>
    <w:rsid w:val="00EA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C7B60"/>
    <w:pPr>
      <w:widowControl w:val="0"/>
      <w:autoSpaceDE w:val="0"/>
      <w:autoSpaceDN w:val="0"/>
      <w:adjustRightInd w:val="0"/>
      <w:spacing w:before="60" w:after="0" w:line="240" w:lineRule="auto"/>
      <w:jc w:val="right"/>
    </w:pPr>
    <w:rPr>
      <w:rFonts w:ascii="Arial" w:eastAsia="Times New Roman" w:hAnsi="Arial" w:cs="Arial"/>
      <w:b/>
      <w:bCs/>
      <w:noProof/>
      <w:sz w:val="18"/>
      <w:szCs w:val="18"/>
      <w:lang w:eastAsia="ru-RU"/>
    </w:rPr>
  </w:style>
  <w:style w:type="paragraph" w:customStyle="1" w:styleId="FR2">
    <w:name w:val="FR2"/>
    <w:rsid w:val="001C7B60"/>
    <w:pPr>
      <w:widowControl w:val="0"/>
      <w:autoSpaceDE w:val="0"/>
      <w:autoSpaceDN w:val="0"/>
      <w:adjustRightInd w:val="0"/>
      <w:spacing w:before="80" w:after="0" w:line="300" w:lineRule="auto"/>
      <w:ind w:firstLine="3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23EF0"/>
    <w:pPr>
      <w:ind w:left="720"/>
      <w:contextualSpacing/>
    </w:pPr>
  </w:style>
  <w:style w:type="character" w:customStyle="1" w:styleId="1">
    <w:name w:val="Основной шрифт абзаца1"/>
    <w:rsid w:val="0054686F"/>
  </w:style>
  <w:style w:type="paragraph" w:customStyle="1" w:styleId="a4">
    <w:name w:val="Норм. кр"/>
    <w:basedOn w:val="a"/>
    <w:rsid w:val="0054686F"/>
    <w:pPr>
      <w:suppressAutoHyphens/>
      <w:ind w:firstLine="851"/>
      <w:jc w:val="both"/>
    </w:pPr>
    <w:rPr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904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4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C7B60"/>
    <w:pPr>
      <w:widowControl w:val="0"/>
      <w:autoSpaceDE w:val="0"/>
      <w:autoSpaceDN w:val="0"/>
      <w:adjustRightInd w:val="0"/>
      <w:spacing w:before="60" w:after="0" w:line="240" w:lineRule="auto"/>
      <w:jc w:val="right"/>
    </w:pPr>
    <w:rPr>
      <w:rFonts w:ascii="Arial" w:eastAsia="Times New Roman" w:hAnsi="Arial" w:cs="Arial"/>
      <w:b/>
      <w:bCs/>
      <w:noProof/>
      <w:sz w:val="18"/>
      <w:szCs w:val="18"/>
      <w:lang w:eastAsia="ru-RU"/>
    </w:rPr>
  </w:style>
  <w:style w:type="paragraph" w:customStyle="1" w:styleId="FR2">
    <w:name w:val="FR2"/>
    <w:rsid w:val="001C7B60"/>
    <w:pPr>
      <w:widowControl w:val="0"/>
      <w:autoSpaceDE w:val="0"/>
      <w:autoSpaceDN w:val="0"/>
      <w:adjustRightInd w:val="0"/>
      <w:spacing w:before="80" w:after="0" w:line="300" w:lineRule="auto"/>
      <w:ind w:firstLine="3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23EF0"/>
    <w:pPr>
      <w:ind w:left="720"/>
      <w:contextualSpacing/>
    </w:pPr>
  </w:style>
  <w:style w:type="character" w:customStyle="1" w:styleId="1">
    <w:name w:val="Основной шрифт абзаца1"/>
    <w:rsid w:val="0054686F"/>
  </w:style>
  <w:style w:type="paragraph" w:customStyle="1" w:styleId="a4">
    <w:name w:val="Норм. кр"/>
    <w:basedOn w:val="a"/>
    <w:rsid w:val="0054686F"/>
    <w:pPr>
      <w:suppressAutoHyphens/>
      <w:ind w:firstLine="851"/>
      <w:jc w:val="both"/>
    </w:pPr>
    <w:rPr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904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4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Maxsnake™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ptm</dc:creator>
  <cp:keywords/>
  <dc:description/>
  <cp:lastModifiedBy>ptm</cp:lastModifiedBy>
  <cp:revision>7</cp:revision>
  <cp:lastPrinted>2012-01-18T09:56:00Z</cp:lastPrinted>
  <dcterms:created xsi:type="dcterms:W3CDTF">2012-01-18T07:04:00Z</dcterms:created>
  <dcterms:modified xsi:type="dcterms:W3CDTF">2012-12-04T11:00:00Z</dcterms:modified>
</cp:coreProperties>
</file>