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400" w:rsidRPr="00E03400" w:rsidRDefault="00E03400" w:rsidP="009A0F1F">
      <w:pPr>
        <w:ind w:left="708" w:hanging="708"/>
        <w:jc w:val="center"/>
        <w:rPr>
          <w:b/>
          <w:sz w:val="28"/>
          <w:szCs w:val="28"/>
        </w:rPr>
      </w:pPr>
      <w:r w:rsidRPr="00E03400">
        <w:rPr>
          <w:b/>
          <w:sz w:val="28"/>
          <w:szCs w:val="28"/>
        </w:rPr>
        <w:t xml:space="preserve">Задача </w:t>
      </w:r>
      <w:r>
        <w:rPr>
          <w:b/>
          <w:sz w:val="28"/>
          <w:szCs w:val="28"/>
        </w:rPr>
        <w:t>1</w:t>
      </w:r>
    </w:p>
    <w:p w:rsidR="009A0F1F" w:rsidRPr="00333086" w:rsidRDefault="009A0F1F" w:rsidP="009A0F1F">
      <w:pPr>
        <w:ind w:left="708" w:hanging="708"/>
        <w:jc w:val="center"/>
        <w:rPr>
          <w:sz w:val="28"/>
          <w:szCs w:val="28"/>
        </w:rPr>
      </w:pPr>
      <w:r w:rsidRPr="00333086">
        <w:rPr>
          <w:b/>
          <w:sz w:val="28"/>
          <w:szCs w:val="28"/>
        </w:rPr>
        <w:t>Проектирование узлов ферм</w:t>
      </w:r>
    </w:p>
    <w:p w:rsidR="009A0F1F" w:rsidRPr="009F26F9" w:rsidRDefault="009A0F1F" w:rsidP="009A0F1F">
      <w:pPr>
        <w:jc w:val="both"/>
        <w:rPr>
          <w:b/>
          <w:i/>
          <w:sz w:val="28"/>
          <w:szCs w:val="28"/>
        </w:rPr>
      </w:pPr>
      <w:r w:rsidRPr="00E55104">
        <w:rPr>
          <w:b/>
          <w:i/>
          <w:sz w:val="28"/>
          <w:szCs w:val="28"/>
        </w:rPr>
        <w:t>Задание:</w:t>
      </w:r>
    </w:p>
    <w:p w:rsidR="009A0F1F" w:rsidRPr="00C44D02" w:rsidRDefault="009A0F1F" w:rsidP="009A0F1F">
      <w:pPr>
        <w:jc w:val="center"/>
        <w:rPr>
          <w:sz w:val="28"/>
          <w:szCs w:val="28"/>
        </w:rPr>
      </w:pPr>
      <w:r w:rsidRPr="00D44AEF">
        <w:rPr>
          <w:sz w:val="28"/>
          <w:szCs w:val="28"/>
        </w:rPr>
        <w:t>Решение</w:t>
      </w:r>
    </w:p>
    <w:p w:rsidR="009A0F1F" w:rsidRDefault="009A0F1F" w:rsidP="009A0F1F">
      <w:pPr>
        <w:rPr>
          <w:sz w:val="28"/>
          <w:szCs w:val="28"/>
        </w:rPr>
      </w:pPr>
      <w:r w:rsidRPr="00353790">
        <w:rPr>
          <w:sz w:val="28"/>
          <w:szCs w:val="28"/>
        </w:rPr>
        <w:t>1 .Исходные данные</w:t>
      </w:r>
      <w:r>
        <w:rPr>
          <w:sz w:val="28"/>
          <w:szCs w:val="28"/>
        </w:rPr>
        <w:t xml:space="preserve"> и нагрузки на стержневые элементы</w:t>
      </w:r>
      <w:r w:rsidRPr="00353790">
        <w:rPr>
          <w:sz w:val="28"/>
          <w:szCs w:val="28"/>
        </w:rPr>
        <w:t>:</w:t>
      </w:r>
    </w:p>
    <w:tbl>
      <w:tblPr>
        <w:tblStyle w:val="a7"/>
        <w:tblW w:w="7609" w:type="dxa"/>
        <w:jc w:val="center"/>
        <w:tblLook w:val="01E0" w:firstRow="1" w:lastRow="1" w:firstColumn="1" w:lastColumn="1" w:noHBand="0" w:noVBand="0"/>
      </w:tblPr>
      <w:tblGrid>
        <w:gridCol w:w="3121"/>
        <w:gridCol w:w="1496"/>
        <w:gridCol w:w="1496"/>
        <w:gridCol w:w="1496"/>
      </w:tblGrid>
      <w:tr w:rsidR="00151168" w:rsidRPr="00FC7224" w:rsidTr="00A850A8">
        <w:trPr>
          <w:jc w:val="center"/>
        </w:trPr>
        <w:tc>
          <w:tcPr>
            <w:tcW w:w="3121" w:type="dxa"/>
            <w:vAlign w:val="center"/>
          </w:tcPr>
          <w:p w:rsidR="00151168" w:rsidRPr="00FC7224" w:rsidRDefault="00151168" w:rsidP="00A850A8">
            <w:pPr>
              <w:rPr>
                <w:sz w:val="28"/>
                <w:szCs w:val="28"/>
              </w:rPr>
            </w:pPr>
            <w:r w:rsidRPr="00FC7224">
              <w:rPr>
                <w:sz w:val="28"/>
                <w:szCs w:val="28"/>
              </w:rPr>
              <w:t>Обозначения стержней</w:t>
            </w:r>
          </w:p>
        </w:tc>
        <w:tc>
          <w:tcPr>
            <w:tcW w:w="1496" w:type="dxa"/>
            <w:vAlign w:val="center"/>
          </w:tcPr>
          <w:p w:rsidR="00151168" w:rsidRPr="00FC7224" w:rsidRDefault="00151168" w:rsidP="00A850A8">
            <w:pPr>
              <w:jc w:val="center"/>
              <w:rPr>
                <w:sz w:val="28"/>
                <w:szCs w:val="28"/>
              </w:rPr>
            </w:pPr>
            <w:r w:rsidRPr="00B45718">
              <w:rPr>
                <w:position w:val="-12"/>
              </w:rPr>
              <w:object w:dxaOrig="5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8" type="#_x0000_t75" style="width:27pt;height:18.75pt" o:ole="">
                  <v:imagedata r:id="rId8" o:title=""/>
                </v:shape>
                <o:OLEObject Type="Embed" ProgID="Equation.3" ShapeID="_x0000_i1108" DrawAspect="Content" ObjectID="_1417805735" r:id="rId9"/>
              </w:object>
            </w:r>
          </w:p>
        </w:tc>
        <w:tc>
          <w:tcPr>
            <w:tcW w:w="1496" w:type="dxa"/>
            <w:vAlign w:val="center"/>
          </w:tcPr>
          <w:p w:rsidR="00151168" w:rsidRPr="00FC7224" w:rsidRDefault="00151168" w:rsidP="00A850A8">
            <w:pPr>
              <w:jc w:val="center"/>
              <w:rPr>
                <w:sz w:val="28"/>
                <w:szCs w:val="28"/>
              </w:rPr>
            </w:pPr>
            <w:r w:rsidRPr="00CB6322">
              <w:rPr>
                <w:position w:val="-12"/>
              </w:rPr>
              <w:object w:dxaOrig="540" w:dyaOrig="380">
                <v:shape id="_x0000_i1109" type="#_x0000_t75" style="width:27pt;height:18.75pt" o:ole="">
                  <v:imagedata r:id="rId10" o:title=""/>
                </v:shape>
                <o:OLEObject Type="Embed" ProgID="Equation.3" ShapeID="_x0000_i1109" DrawAspect="Content" ObjectID="_1417805736" r:id="rId11"/>
              </w:object>
            </w:r>
          </w:p>
        </w:tc>
        <w:tc>
          <w:tcPr>
            <w:tcW w:w="1496" w:type="dxa"/>
            <w:vAlign w:val="center"/>
          </w:tcPr>
          <w:p w:rsidR="00151168" w:rsidRPr="00FC7224" w:rsidRDefault="00151168" w:rsidP="00A850A8">
            <w:pPr>
              <w:jc w:val="center"/>
              <w:rPr>
                <w:sz w:val="28"/>
                <w:szCs w:val="28"/>
              </w:rPr>
            </w:pPr>
            <w:r w:rsidRPr="00B45718">
              <w:rPr>
                <w:position w:val="-12"/>
              </w:rPr>
              <w:object w:dxaOrig="540" w:dyaOrig="380">
                <v:shape id="_x0000_i1110" type="#_x0000_t75" style="width:27pt;height:18.75pt" o:ole="">
                  <v:imagedata r:id="rId12" o:title=""/>
                </v:shape>
                <o:OLEObject Type="Embed" ProgID="Equation.3" ShapeID="_x0000_i1110" DrawAspect="Content" ObjectID="_1417805737" r:id="rId13"/>
              </w:object>
            </w:r>
          </w:p>
        </w:tc>
      </w:tr>
      <w:tr w:rsidR="00151168" w:rsidRPr="00FC7224" w:rsidTr="00A850A8">
        <w:trPr>
          <w:jc w:val="center"/>
        </w:trPr>
        <w:tc>
          <w:tcPr>
            <w:tcW w:w="3121" w:type="dxa"/>
            <w:vAlign w:val="center"/>
          </w:tcPr>
          <w:p w:rsidR="00151168" w:rsidRPr="00FC7224" w:rsidRDefault="00151168" w:rsidP="00A850A8">
            <w:pPr>
              <w:rPr>
                <w:sz w:val="28"/>
                <w:szCs w:val="28"/>
              </w:rPr>
            </w:pPr>
            <w:r w:rsidRPr="00FC7224">
              <w:rPr>
                <w:sz w:val="28"/>
                <w:szCs w:val="28"/>
              </w:rPr>
              <w:t>Усилия в стержнях, кН</w:t>
            </w:r>
          </w:p>
        </w:tc>
        <w:tc>
          <w:tcPr>
            <w:tcW w:w="1496" w:type="dxa"/>
            <w:vAlign w:val="center"/>
          </w:tcPr>
          <w:p w:rsidR="00151168" w:rsidRPr="00153C21" w:rsidRDefault="00151168" w:rsidP="00A850A8">
            <w:pPr>
              <w:jc w:val="center"/>
              <w:rPr>
                <w:sz w:val="28"/>
                <w:szCs w:val="28"/>
              </w:rPr>
            </w:pPr>
            <w:r w:rsidRPr="00153C21">
              <w:rPr>
                <w:sz w:val="28"/>
                <w:szCs w:val="28"/>
              </w:rPr>
              <w:t>-73.3</w:t>
            </w:r>
          </w:p>
        </w:tc>
        <w:tc>
          <w:tcPr>
            <w:tcW w:w="1496" w:type="dxa"/>
            <w:vAlign w:val="center"/>
          </w:tcPr>
          <w:p w:rsidR="00151168" w:rsidRPr="00153C21" w:rsidRDefault="00151168" w:rsidP="00A850A8">
            <w:pPr>
              <w:jc w:val="center"/>
              <w:rPr>
                <w:sz w:val="28"/>
                <w:szCs w:val="28"/>
              </w:rPr>
            </w:pPr>
            <w:r w:rsidRPr="00153C21">
              <w:rPr>
                <w:sz w:val="28"/>
                <w:szCs w:val="28"/>
              </w:rPr>
              <w:t>76</w:t>
            </w:r>
          </w:p>
        </w:tc>
        <w:tc>
          <w:tcPr>
            <w:tcW w:w="1496" w:type="dxa"/>
            <w:vAlign w:val="center"/>
          </w:tcPr>
          <w:p w:rsidR="00151168" w:rsidRPr="00153C21" w:rsidRDefault="00151168" w:rsidP="00A850A8">
            <w:pPr>
              <w:jc w:val="center"/>
              <w:rPr>
                <w:sz w:val="28"/>
                <w:szCs w:val="28"/>
              </w:rPr>
            </w:pPr>
            <w:r w:rsidRPr="00153C21">
              <w:rPr>
                <w:sz w:val="28"/>
                <w:szCs w:val="28"/>
              </w:rPr>
              <w:t>-76</w:t>
            </w:r>
          </w:p>
        </w:tc>
      </w:tr>
    </w:tbl>
    <w:p w:rsidR="00151168" w:rsidRDefault="00151168" w:rsidP="009A0F1F">
      <w:pPr>
        <w:rPr>
          <w:sz w:val="28"/>
          <w:szCs w:val="28"/>
        </w:rPr>
      </w:pPr>
    </w:p>
    <w:p w:rsidR="009A0F1F" w:rsidRPr="00026508" w:rsidRDefault="008A0A50" w:rsidP="009A0F1F">
      <w:pPr>
        <w:jc w:val="center"/>
      </w:pPr>
      <w:r>
        <w:rPr>
          <w:noProof/>
        </w:rPr>
        <w:drawing>
          <wp:inline distT="0" distB="0" distL="0" distR="0">
            <wp:extent cx="3057525" cy="1876425"/>
            <wp:effectExtent l="0" t="0" r="9525" b="9525"/>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4" cstate="print">
                      <a:extLst>
                        <a:ext uri="{28A0092B-C50C-407E-A947-70E740481C1C}">
                          <a14:useLocalDpi xmlns:a14="http://schemas.microsoft.com/office/drawing/2010/main" val="0"/>
                        </a:ext>
                      </a:extLst>
                    </a:blip>
                    <a:srcRect l="17374" t="3824" r="34090" b="50189"/>
                    <a:stretch>
                      <a:fillRect/>
                    </a:stretch>
                  </pic:blipFill>
                  <pic:spPr bwMode="auto">
                    <a:xfrm>
                      <a:off x="0" y="0"/>
                      <a:ext cx="3057525" cy="1876425"/>
                    </a:xfrm>
                    <a:prstGeom prst="rect">
                      <a:avLst/>
                    </a:prstGeom>
                    <a:noFill/>
                    <a:ln>
                      <a:noFill/>
                    </a:ln>
                  </pic:spPr>
                </pic:pic>
              </a:graphicData>
            </a:graphic>
          </wp:inline>
        </w:drawing>
      </w:r>
    </w:p>
    <w:p w:rsidR="009A0F1F" w:rsidRPr="00BA56AC" w:rsidRDefault="009A0F1F" w:rsidP="009A0F1F">
      <w:pPr>
        <w:jc w:val="center"/>
        <w:rPr>
          <w:i/>
          <w:sz w:val="28"/>
          <w:szCs w:val="28"/>
        </w:rPr>
      </w:pPr>
      <w:r w:rsidRPr="00BA56AC">
        <w:rPr>
          <w:i/>
          <w:sz w:val="28"/>
          <w:szCs w:val="28"/>
        </w:rPr>
        <w:t>Рисунок 1.1 – Расчетная схема фермы с подвижной нагрузкой</w:t>
      </w:r>
    </w:p>
    <w:p w:rsidR="009A0F1F" w:rsidRDefault="009A0F1F" w:rsidP="009A0F1F">
      <w:pPr>
        <w:ind w:firstLine="720"/>
        <w:jc w:val="both"/>
        <w:rPr>
          <w:sz w:val="28"/>
          <w:szCs w:val="28"/>
        </w:rPr>
      </w:pPr>
    </w:p>
    <w:p w:rsidR="009A0F1F" w:rsidRDefault="009A0F1F" w:rsidP="009A0F1F">
      <w:pPr>
        <w:ind w:firstLine="720"/>
        <w:jc w:val="both"/>
        <w:rPr>
          <w:sz w:val="28"/>
          <w:szCs w:val="28"/>
        </w:rPr>
      </w:pPr>
      <w:r>
        <w:rPr>
          <w:sz w:val="28"/>
          <w:szCs w:val="28"/>
        </w:rPr>
        <w:t>Сечение стержней изображено на рисунке 1.2</w:t>
      </w:r>
    </w:p>
    <w:p w:rsidR="009A0F1F" w:rsidRDefault="008A0A50" w:rsidP="009A0F1F">
      <w:pPr>
        <w:jc w:val="center"/>
      </w:pPr>
      <w:r>
        <w:rPr>
          <w:noProof/>
        </w:rPr>
        <w:drawing>
          <wp:inline distT="0" distB="0" distL="0" distR="0">
            <wp:extent cx="1285875" cy="1419225"/>
            <wp:effectExtent l="0" t="0" r="9525" b="9525"/>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5" cstate="print">
                      <a:extLst>
                        <a:ext uri="{28A0092B-C50C-407E-A947-70E740481C1C}">
                          <a14:useLocalDpi xmlns:a14="http://schemas.microsoft.com/office/drawing/2010/main" val="0"/>
                        </a:ext>
                      </a:extLst>
                    </a:blip>
                    <a:srcRect l="20036" t="35359" r="54471" b="24008"/>
                    <a:stretch>
                      <a:fillRect/>
                    </a:stretch>
                  </pic:blipFill>
                  <pic:spPr bwMode="auto">
                    <a:xfrm>
                      <a:off x="0" y="0"/>
                      <a:ext cx="1285875" cy="1419225"/>
                    </a:xfrm>
                    <a:prstGeom prst="rect">
                      <a:avLst/>
                    </a:prstGeom>
                    <a:noFill/>
                    <a:ln>
                      <a:noFill/>
                    </a:ln>
                  </pic:spPr>
                </pic:pic>
              </a:graphicData>
            </a:graphic>
          </wp:inline>
        </w:drawing>
      </w:r>
    </w:p>
    <w:p w:rsidR="009A0F1F" w:rsidRPr="00BA56AC" w:rsidRDefault="009A0F1F" w:rsidP="009A0F1F">
      <w:pPr>
        <w:jc w:val="center"/>
        <w:rPr>
          <w:i/>
          <w:sz w:val="28"/>
          <w:szCs w:val="28"/>
        </w:rPr>
      </w:pPr>
      <w:r w:rsidRPr="00BA56AC">
        <w:rPr>
          <w:i/>
          <w:sz w:val="28"/>
          <w:szCs w:val="28"/>
        </w:rPr>
        <w:t>Рисунок 1.</w:t>
      </w:r>
      <w:r>
        <w:rPr>
          <w:i/>
          <w:sz w:val="28"/>
          <w:szCs w:val="28"/>
        </w:rPr>
        <w:t>2</w:t>
      </w:r>
      <w:r w:rsidRPr="00BA56AC">
        <w:rPr>
          <w:i/>
          <w:sz w:val="28"/>
          <w:szCs w:val="28"/>
        </w:rPr>
        <w:t xml:space="preserve"> – </w:t>
      </w:r>
      <w:r>
        <w:rPr>
          <w:i/>
          <w:sz w:val="28"/>
          <w:szCs w:val="28"/>
        </w:rPr>
        <w:t>Поперечное сечение стержней фермы</w:t>
      </w:r>
    </w:p>
    <w:p w:rsidR="009A0F1F" w:rsidRDefault="009A0F1F" w:rsidP="009A0F1F">
      <w:pPr>
        <w:ind w:firstLine="720"/>
        <w:jc w:val="both"/>
        <w:rPr>
          <w:sz w:val="28"/>
          <w:szCs w:val="28"/>
        </w:rPr>
      </w:pPr>
    </w:p>
    <w:p w:rsidR="009A0F1F" w:rsidRPr="00FC7224" w:rsidRDefault="009A0F1F" w:rsidP="009A0F1F">
      <w:pPr>
        <w:ind w:firstLine="720"/>
        <w:jc w:val="both"/>
        <w:rPr>
          <w:sz w:val="28"/>
          <w:szCs w:val="28"/>
        </w:rPr>
      </w:pPr>
      <w:bookmarkStart w:id="0" w:name="_GoBack"/>
      <w:bookmarkEnd w:id="0"/>
    </w:p>
    <w:p w:rsidR="009A0F1F" w:rsidRDefault="009A0F1F" w:rsidP="009A0F1F">
      <w:pPr>
        <w:tabs>
          <w:tab w:val="center" w:pos="5320"/>
          <w:tab w:val="left" w:pos="8985"/>
        </w:tabs>
        <w:ind w:firstLine="720"/>
        <w:rPr>
          <w:sz w:val="28"/>
          <w:szCs w:val="28"/>
        </w:rPr>
      </w:pPr>
    </w:p>
    <w:p w:rsidR="009A0F1F" w:rsidRPr="008063AA" w:rsidRDefault="009A0F1F" w:rsidP="009A0F1F">
      <w:pPr>
        <w:tabs>
          <w:tab w:val="center" w:pos="5320"/>
          <w:tab w:val="left" w:pos="8985"/>
        </w:tabs>
        <w:ind w:firstLine="720"/>
        <w:rPr>
          <w:sz w:val="28"/>
          <w:szCs w:val="28"/>
        </w:rPr>
      </w:pPr>
      <w:r w:rsidRPr="008063AA">
        <w:rPr>
          <w:sz w:val="28"/>
          <w:szCs w:val="28"/>
        </w:rPr>
        <w:t>Прежде всего, определяют потребные площади сечений каждого типа стержней по формул</w:t>
      </w:r>
      <w:r>
        <w:rPr>
          <w:sz w:val="28"/>
          <w:szCs w:val="28"/>
        </w:rPr>
        <w:t>е</w:t>
      </w:r>
      <w:r w:rsidRPr="008063AA">
        <w:rPr>
          <w:sz w:val="28"/>
          <w:szCs w:val="28"/>
        </w:rPr>
        <w:t>:</w:t>
      </w:r>
    </w:p>
    <w:p w:rsidR="009A0F1F" w:rsidRDefault="009A0F1F" w:rsidP="009A0F1F">
      <w:pPr>
        <w:ind w:firstLine="720"/>
        <w:jc w:val="center"/>
        <w:rPr>
          <w:sz w:val="28"/>
        </w:rPr>
      </w:pPr>
      <w:r w:rsidRPr="008063AA">
        <w:rPr>
          <w:position w:val="-34"/>
          <w:sz w:val="28"/>
        </w:rPr>
        <w:object w:dxaOrig="2200" w:dyaOrig="780">
          <v:shape id="_x0000_i1025" type="#_x0000_t75" style="width:110.25pt;height:39pt" o:ole="">
            <v:imagedata r:id="rId16" o:title=""/>
          </v:shape>
          <o:OLEObject Type="Embed" ProgID="Equation.3" ShapeID="_x0000_i1025" DrawAspect="Content" ObjectID="_1417805738" r:id="rId17"/>
        </w:object>
      </w:r>
      <w:r>
        <w:rPr>
          <w:sz w:val="28"/>
        </w:rPr>
        <w:t>,</w:t>
      </w:r>
    </w:p>
    <w:p w:rsidR="009A0F1F" w:rsidRPr="00B66EDD" w:rsidRDefault="009A0F1F" w:rsidP="009A0F1F">
      <w:pPr>
        <w:tabs>
          <w:tab w:val="left" w:pos="1260"/>
          <w:tab w:val="center" w:pos="5320"/>
          <w:tab w:val="left" w:pos="8985"/>
        </w:tabs>
        <w:ind w:firstLine="720"/>
        <w:rPr>
          <w:sz w:val="28"/>
          <w:szCs w:val="28"/>
        </w:rPr>
      </w:pPr>
      <w:r>
        <w:rPr>
          <w:sz w:val="28"/>
          <w:szCs w:val="28"/>
        </w:rPr>
        <w:t>где</w:t>
      </w:r>
      <w:r>
        <w:rPr>
          <w:sz w:val="28"/>
          <w:szCs w:val="28"/>
        </w:rPr>
        <w:tab/>
      </w:r>
      <w:r w:rsidRPr="00B12018">
        <w:rPr>
          <w:position w:val="-12"/>
          <w:sz w:val="28"/>
          <w:szCs w:val="28"/>
        </w:rPr>
        <w:object w:dxaOrig="400" w:dyaOrig="380">
          <v:shape id="_x0000_i1026" type="#_x0000_t75" style="width:20.25pt;height:18.75pt" o:ole="">
            <v:imagedata r:id="rId18" o:title=""/>
          </v:shape>
          <o:OLEObject Type="Embed" ProgID="Equation.3" ShapeID="_x0000_i1026" DrawAspect="Content" ObjectID="_1417805739" r:id="rId19"/>
        </w:object>
      </w:r>
      <w:r>
        <w:rPr>
          <w:sz w:val="28"/>
          <w:szCs w:val="28"/>
        </w:rPr>
        <w:t xml:space="preserve"> – </w:t>
      </w:r>
      <w:r w:rsidRPr="0023048C">
        <w:rPr>
          <w:sz w:val="28"/>
          <w:szCs w:val="28"/>
        </w:rPr>
        <w:t>коэффициент условий работы</w:t>
      </w:r>
      <w:r>
        <w:rPr>
          <w:sz w:val="28"/>
          <w:szCs w:val="28"/>
        </w:rPr>
        <w:t xml:space="preserve"> </w:t>
      </w:r>
      <w:r w:rsidRPr="0023048C">
        <w:rPr>
          <w:sz w:val="28"/>
          <w:szCs w:val="28"/>
        </w:rPr>
        <w:t>[</w:t>
      </w:r>
      <w:r>
        <w:rPr>
          <w:sz w:val="28"/>
          <w:szCs w:val="28"/>
        </w:rPr>
        <w:t>6</w:t>
      </w:r>
      <w:r w:rsidRPr="0023048C">
        <w:rPr>
          <w:sz w:val="28"/>
          <w:szCs w:val="28"/>
        </w:rPr>
        <w:t>, с. 111]</w:t>
      </w:r>
    </w:p>
    <w:p w:rsidR="009A0F1F" w:rsidRPr="000A1F1B" w:rsidRDefault="009A0F1F" w:rsidP="009A0F1F">
      <w:pPr>
        <w:pStyle w:val="a9"/>
        <w:tabs>
          <w:tab w:val="num" w:pos="1080"/>
          <w:tab w:val="left" w:pos="1260"/>
          <w:tab w:val="num" w:pos="1440"/>
        </w:tabs>
        <w:ind w:firstLine="720"/>
        <w:jc w:val="center"/>
      </w:pPr>
      <w:r w:rsidRPr="000A1F1B">
        <w:rPr>
          <w:position w:val="-12"/>
        </w:rPr>
        <w:object w:dxaOrig="2060" w:dyaOrig="380">
          <v:shape id="_x0000_i1027" type="#_x0000_t75" style="width:102.75pt;height:18.75pt" o:ole="">
            <v:imagedata r:id="rId20" o:title=""/>
          </v:shape>
          <o:OLEObject Type="Embed" ProgID="Equation.3" ShapeID="_x0000_i1027" DrawAspect="Content" ObjectID="_1417805740" r:id="rId21"/>
        </w:object>
      </w:r>
      <w:r w:rsidRPr="000A1F1B">
        <w:t>,</w:t>
      </w:r>
    </w:p>
    <w:p w:rsidR="009A0F1F" w:rsidRPr="000A1F1B" w:rsidRDefault="009A0F1F" w:rsidP="009A0F1F">
      <w:pPr>
        <w:pStyle w:val="a9"/>
        <w:tabs>
          <w:tab w:val="left" w:pos="1260"/>
          <w:tab w:val="num" w:pos="1440"/>
        </w:tabs>
        <w:ind w:firstLine="720"/>
      </w:pPr>
      <w:r>
        <w:t>здесь</w:t>
      </w:r>
      <w:r w:rsidRPr="00772F4A">
        <w:tab/>
      </w:r>
      <w:r w:rsidRPr="000A1F1B">
        <w:rPr>
          <w:position w:val="-12"/>
          <w:lang w:val="en-US"/>
        </w:rPr>
        <w:object w:dxaOrig="380" w:dyaOrig="380">
          <v:shape id="_x0000_i1028" type="#_x0000_t75" style="width:18.75pt;height:18.75pt" o:ole="">
            <v:imagedata r:id="rId22" o:title=""/>
          </v:shape>
          <o:OLEObject Type="Embed" ProgID="Equation.3" ShapeID="_x0000_i1028" DrawAspect="Content" ObjectID="_1417805741" r:id="rId23"/>
        </w:object>
      </w:r>
      <w:r w:rsidRPr="000A1F1B">
        <w:t>– коэффициент, учитывающий степень ответственности конструкции</w:t>
      </w:r>
      <w:proofErr w:type="gramStart"/>
      <w:r>
        <w:t xml:space="preserve">, </w:t>
      </w:r>
      <w:r w:rsidRPr="000A1F1B">
        <w:rPr>
          <w:position w:val="-12"/>
        </w:rPr>
        <w:object w:dxaOrig="1160" w:dyaOrig="380">
          <v:shape id="_x0000_i1029" type="#_x0000_t75" style="width:57.75pt;height:18.75pt" o:ole="">
            <v:imagedata r:id="rId24" o:title=""/>
          </v:shape>
          <o:OLEObject Type="Embed" ProgID="Equation.3" ShapeID="_x0000_i1029" DrawAspect="Content" ObjectID="_1417805742" r:id="rId25"/>
        </w:object>
      </w:r>
      <w:r w:rsidRPr="000A1F1B">
        <w:t>;</w:t>
      </w:r>
      <w:proofErr w:type="gramEnd"/>
    </w:p>
    <w:p w:rsidR="009A0F1F" w:rsidRPr="000A1F1B" w:rsidRDefault="009A0F1F" w:rsidP="009A0F1F">
      <w:pPr>
        <w:pStyle w:val="a9"/>
        <w:tabs>
          <w:tab w:val="left" w:pos="1260"/>
          <w:tab w:val="num" w:pos="1440"/>
        </w:tabs>
        <w:ind w:firstLine="720"/>
      </w:pPr>
      <w:r w:rsidRPr="000A1F1B">
        <w:tab/>
      </w:r>
      <w:r w:rsidRPr="000A1F1B">
        <w:rPr>
          <w:position w:val="-12"/>
        </w:rPr>
        <w:object w:dxaOrig="420" w:dyaOrig="380">
          <v:shape id="_x0000_i1030" type="#_x0000_t75" style="width:21pt;height:18.75pt" o:ole="">
            <v:imagedata r:id="rId26" o:title=""/>
          </v:shape>
          <o:OLEObject Type="Embed" ProgID="Equation.3" ShapeID="_x0000_i1030" DrawAspect="Content" ObjectID="_1417805743" r:id="rId27"/>
        </w:object>
      </w:r>
      <w:r w:rsidRPr="000A1F1B">
        <w:t>– коэффициент, учитывающий возможное уменьшение геометрических характеристик  от тех, которые были заложены в расчёт</w:t>
      </w:r>
      <w:proofErr w:type="gramStart"/>
      <w:r>
        <w:t xml:space="preserve">, </w:t>
      </w:r>
      <w:r w:rsidRPr="000A1F1B">
        <w:rPr>
          <w:position w:val="-12"/>
        </w:rPr>
        <w:object w:dxaOrig="1140" w:dyaOrig="380">
          <v:shape id="_x0000_i1031" type="#_x0000_t75" style="width:57pt;height:18.75pt" o:ole="">
            <v:imagedata r:id="rId28" o:title=""/>
          </v:shape>
          <o:OLEObject Type="Embed" ProgID="Equation.3" ShapeID="_x0000_i1031" DrawAspect="Content" ObjectID="_1417805744" r:id="rId29"/>
        </w:object>
      </w:r>
      <w:r w:rsidRPr="000A1F1B">
        <w:t>;</w:t>
      </w:r>
      <w:proofErr w:type="gramEnd"/>
    </w:p>
    <w:p w:rsidR="009A0F1F" w:rsidRPr="000A1F1B" w:rsidRDefault="009A0F1F" w:rsidP="009A0F1F">
      <w:pPr>
        <w:pStyle w:val="a9"/>
        <w:tabs>
          <w:tab w:val="left" w:pos="1260"/>
          <w:tab w:val="num" w:pos="1440"/>
        </w:tabs>
        <w:ind w:firstLine="720"/>
      </w:pPr>
      <w:r w:rsidRPr="000A1F1B">
        <w:tab/>
      </w:r>
      <w:r w:rsidRPr="000A1F1B">
        <w:rPr>
          <w:position w:val="-12"/>
        </w:rPr>
        <w:object w:dxaOrig="400" w:dyaOrig="380">
          <v:shape id="_x0000_i1032" type="#_x0000_t75" style="width:20.25pt;height:18.75pt" o:ole="">
            <v:imagedata r:id="rId30" o:title=""/>
          </v:shape>
          <o:OLEObject Type="Embed" ProgID="Equation.3" ShapeID="_x0000_i1032" DrawAspect="Content" ObjectID="_1417805745" r:id="rId31"/>
        </w:object>
      </w:r>
      <w:r w:rsidRPr="000A1F1B">
        <w:t>– коэффициент, учитывающий неточность расчётных схем</w:t>
      </w:r>
      <w:r>
        <w:t xml:space="preserve">, </w:t>
      </w:r>
      <w:r w:rsidRPr="000A1F1B">
        <w:rPr>
          <w:position w:val="-12"/>
        </w:rPr>
        <w:object w:dxaOrig="1180" w:dyaOrig="380">
          <v:shape id="_x0000_i1033" type="#_x0000_t75" style="width:59.25pt;height:18.75pt" o:ole="">
            <v:imagedata r:id="rId32" o:title=""/>
          </v:shape>
          <o:OLEObject Type="Embed" ProgID="Equation.3" ShapeID="_x0000_i1033" DrawAspect="Content" ObjectID="_1417805746" r:id="rId33"/>
        </w:object>
      </w:r>
      <w:r w:rsidRPr="000A1F1B">
        <w:t xml:space="preserve">. </w:t>
      </w:r>
    </w:p>
    <w:p w:rsidR="009A0F1F" w:rsidRPr="000A1F1B" w:rsidRDefault="009A0F1F" w:rsidP="009A0F1F">
      <w:pPr>
        <w:pStyle w:val="a9"/>
        <w:tabs>
          <w:tab w:val="left" w:pos="1260"/>
        </w:tabs>
        <w:jc w:val="center"/>
      </w:pPr>
      <w:r w:rsidRPr="000A1F1B">
        <w:rPr>
          <w:position w:val="-12"/>
        </w:rPr>
        <w:object w:dxaOrig="3180" w:dyaOrig="380">
          <v:shape id="_x0000_i1034" type="#_x0000_t75" style="width:159pt;height:18.75pt" o:ole="">
            <v:imagedata r:id="rId34" o:title=""/>
          </v:shape>
          <o:OLEObject Type="Embed" ProgID="Equation.3" ShapeID="_x0000_i1034" DrawAspect="Content" ObjectID="_1417805747" r:id="rId35"/>
        </w:object>
      </w:r>
      <w:r>
        <w:t>.</w:t>
      </w:r>
    </w:p>
    <w:p w:rsidR="009A0F1F" w:rsidRDefault="009A0F1F" w:rsidP="009A0F1F">
      <w:pPr>
        <w:tabs>
          <w:tab w:val="left" w:pos="1260"/>
          <w:tab w:val="center" w:pos="5320"/>
          <w:tab w:val="left" w:pos="8985"/>
        </w:tabs>
        <w:ind w:firstLine="720"/>
        <w:rPr>
          <w:sz w:val="28"/>
          <w:szCs w:val="28"/>
        </w:rPr>
      </w:pPr>
      <w:proofErr w:type="spellStart"/>
      <w:r w:rsidRPr="0023048C">
        <w:rPr>
          <w:sz w:val="28"/>
          <w:szCs w:val="28"/>
        </w:rPr>
        <w:lastRenderedPageBreak/>
        <w:t>Rp</w:t>
      </w:r>
      <w:proofErr w:type="spellEnd"/>
      <w:r w:rsidRPr="0023048C">
        <w:rPr>
          <w:sz w:val="28"/>
          <w:szCs w:val="28"/>
        </w:rPr>
        <w:t xml:space="preserve"> – расчётное сопротивление материала конструкции</w:t>
      </w:r>
      <w:r>
        <w:rPr>
          <w:sz w:val="28"/>
          <w:szCs w:val="28"/>
        </w:rPr>
        <w:t xml:space="preserve">, для стали ВСт3сп5, </w:t>
      </w:r>
      <w:r w:rsidRPr="008E7369">
        <w:rPr>
          <w:position w:val="-12"/>
          <w:sz w:val="28"/>
          <w:szCs w:val="28"/>
        </w:rPr>
        <w:object w:dxaOrig="1579" w:dyaOrig="360">
          <v:shape id="_x0000_i1035" type="#_x0000_t75" style="width:78.75pt;height:18pt" o:ole="">
            <v:imagedata r:id="rId36" o:title=""/>
          </v:shape>
          <o:OLEObject Type="Embed" ProgID="Equation.3" ShapeID="_x0000_i1035" DrawAspect="Content" ObjectID="_1417805748" r:id="rId37"/>
        </w:object>
      </w:r>
      <w:r>
        <w:rPr>
          <w:sz w:val="28"/>
          <w:szCs w:val="28"/>
        </w:rPr>
        <w:t>.</w:t>
      </w:r>
    </w:p>
    <w:p w:rsidR="009A0F1F" w:rsidRDefault="009A0F1F" w:rsidP="009A0F1F">
      <w:pPr>
        <w:ind w:firstLine="720"/>
        <w:rPr>
          <w:sz w:val="28"/>
          <w:szCs w:val="28"/>
        </w:rPr>
      </w:pPr>
      <w:r w:rsidRPr="0013740A">
        <w:rPr>
          <w:position w:val="-12"/>
          <w:sz w:val="28"/>
          <w:szCs w:val="28"/>
        </w:rPr>
        <w:object w:dxaOrig="360" w:dyaOrig="380">
          <v:shape id="_x0000_i1036" type="#_x0000_t75" style="width:18pt;height:18.75pt" o:ole="">
            <v:imagedata r:id="rId38" o:title=""/>
          </v:shape>
          <o:OLEObject Type="Embed" ProgID="Equation.3" ShapeID="_x0000_i1036" DrawAspect="Content" ObjectID="_1417805749" r:id="rId39"/>
        </w:object>
      </w:r>
      <w:r>
        <w:rPr>
          <w:sz w:val="28"/>
          <w:szCs w:val="28"/>
        </w:rPr>
        <w:t xml:space="preserve"> – расчетное усилие в элементе, кН</w:t>
      </w:r>
    </w:p>
    <w:p w:rsidR="009A0F1F" w:rsidRDefault="009A0F1F" w:rsidP="009A0F1F">
      <w:pPr>
        <w:tabs>
          <w:tab w:val="center" w:pos="5320"/>
          <w:tab w:val="left" w:pos="8985"/>
        </w:tabs>
        <w:ind w:firstLine="720"/>
        <w:rPr>
          <w:sz w:val="28"/>
          <w:szCs w:val="28"/>
        </w:rPr>
      </w:pPr>
      <w:r w:rsidRPr="00C23CE4">
        <w:rPr>
          <w:position w:val="-10"/>
          <w:sz w:val="28"/>
          <w:szCs w:val="28"/>
        </w:rPr>
        <w:object w:dxaOrig="240" w:dyaOrig="279">
          <v:shape id="_x0000_i1037" type="#_x0000_t75" style="width:12pt;height:14.25pt" o:ole="">
            <v:imagedata r:id="rId40" o:title=""/>
          </v:shape>
          <o:OLEObject Type="Embed" ProgID="Equation.3" ShapeID="_x0000_i1037" DrawAspect="Content" ObjectID="_1417805750" r:id="rId41"/>
        </w:object>
      </w:r>
      <w:r>
        <w:rPr>
          <w:sz w:val="28"/>
          <w:szCs w:val="28"/>
        </w:rPr>
        <w:t xml:space="preserve"> – коэффициента продольного изгиба. </w:t>
      </w:r>
    </w:p>
    <w:p w:rsidR="009A0F1F" w:rsidRDefault="009A0F1F" w:rsidP="009A0F1F">
      <w:pPr>
        <w:tabs>
          <w:tab w:val="center" w:pos="5320"/>
          <w:tab w:val="left" w:pos="8985"/>
        </w:tabs>
        <w:ind w:firstLine="720"/>
        <w:rPr>
          <w:sz w:val="28"/>
          <w:szCs w:val="28"/>
        </w:rPr>
      </w:pPr>
      <w:r>
        <w:rPr>
          <w:sz w:val="28"/>
          <w:szCs w:val="28"/>
        </w:rPr>
        <w:t xml:space="preserve">Для растянутых стержней </w:t>
      </w:r>
      <w:r w:rsidRPr="00921FF0">
        <w:rPr>
          <w:position w:val="-10"/>
          <w:sz w:val="28"/>
          <w:szCs w:val="28"/>
        </w:rPr>
        <w:object w:dxaOrig="600" w:dyaOrig="340">
          <v:shape id="_x0000_i1038" type="#_x0000_t75" style="width:30pt;height:17.25pt" o:ole="">
            <v:imagedata r:id="rId42" o:title=""/>
          </v:shape>
          <o:OLEObject Type="Embed" ProgID="Equation.3" ShapeID="_x0000_i1038" DrawAspect="Content" ObjectID="_1417805751" r:id="rId43"/>
        </w:object>
      </w:r>
      <w:r>
        <w:rPr>
          <w:sz w:val="28"/>
          <w:szCs w:val="28"/>
        </w:rPr>
        <w:t>.</w:t>
      </w:r>
    </w:p>
    <w:p w:rsidR="009A0F1F" w:rsidRPr="00921FF0" w:rsidRDefault="009A0F1F" w:rsidP="009A0F1F">
      <w:pPr>
        <w:tabs>
          <w:tab w:val="center" w:pos="5320"/>
          <w:tab w:val="left" w:pos="8985"/>
        </w:tabs>
        <w:ind w:firstLine="720"/>
        <w:jc w:val="both"/>
        <w:rPr>
          <w:sz w:val="28"/>
          <w:szCs w:val="28"/>
        </w:rPr>
      </w:pPr>
      <w:r w:rsidRPr="00921FF0">
        <w:rPr>
          <w:sz w:val="28"/>
          <w:szCs w:val="28"/>
        </w:rPr>
        <w:t>Коэффициент продольного изгиба – φ, определяется по таблице в зависимости от гибкости стержня λ.</w:t>
      </w:r>
    </w:p>
    <w:p w:rsidR="009A0F1F" w:rsidRPr="00921FF0" w:rsidRDefault="009A0F1F" w:rsidP="009A0F1F">
      <w:pPr>
        <w:tabs>
          <w:tab w:val="center" w:pos="5320"/>
          <w:tab w:val="left" w:pos="8985"/>
        </w:tabs>
        <w:ind w:firstLine="720"/>
        <w:rPr>
          <w:sz w:val="28"/>
          <w:szCs w:val="28"/>
        </w:rPr>
      </w:pPr>
      <w:r w:rsidRPr="00921FF0">
        <w:rPr>
          <w:sz w:val="28"/>
          <w:szCs w:val="28"/>
        </w:rPr>
        <w:t>Гибкость стержня λ определяется</w:t>
      </w:r>
      <w:r>
        <w:rPr>
          <w:sz w:val="28"/>
          <w:szCs w:val="28"/>
        </w:rPr>
        <w:t xml:space="preserve"> по формуле</w:t>
      </w:r>
    </w:p>
    <w:p w:rsidR="009A0F1F" w:rsidRPr="00921FF0" w:rsidRDefault="009A0F1F" w:rsidP="009A0F1F">
      <w:pPr>
        <w:tabs>
          <w:tab w:val="center" w:pos="5320"/>
          <w:tab w:val="left" w:pos="8985"/>
        </w:tabs>
        <w:ind w:firstLine="720"/>
        <w:jc w:val="center"/>
        <w:rPr>
          <w:sz w:val="28"/>
          <w:szCs w:val="28"/>
        </w:rPr>
      </w:pPr>
      <w:r w:rsidRPr="00921FF0">
        <w:rPr>
          <w:position w:val="-34"/>
          <w:sz w:val="28"/>
          <w:szCs w:val="28"/>
        </w:rPr>
        <w:object w:dxaOrig="980" w:dyaOrig="780">
          <v:shape id="_x0000_i1039" type="#_x0000_t75" style="width:48.75pt;height:39pt" o:ole="">
            <v:imagedata r:id="rId44" o:title=""/>
          </v:shape>
          <o:OLEObject Type="Embed" ProgID="Equation.3" ShapeID="_x0000_i1039" DrawAspect="Content" ObjectID="_1417805752" r:id="rId45"/>
        </w:object>
      </w:r>
      <w:r w:rsidRPr="00921FF0">
        <w:rPr>
          <w:sz w:val="28"/>
          <w:szCs w:val="28"/>
        </w:rPr>
        <w:t>,</w:t>
      </w:r>
    </w:p>
    <w:p w:rsidR="009A0F1F" w:rsidRPr="00921FF0" w:rsidRDefault="009A0F1F" w:rsidP="009A0F1F">
      <w:pPr>
        <w:tabs>
          <w:tab w:val="left" w:pos="1260"/>
          <w:tab w:val="center" w:pos="5320"/>
          <w:tab w:val="left" w:pos="8985"/>
        </w:tabs>
        <w:ind w:firstLine="720"/>
        <w:rPr>
          <w:sz w:val="28"/>
          <w:szCs w:val="28"/>
        </w:rPr>
      </w:pPr>
      <w:r w:rsidRPr="00921FF0">
        <w:rPr>
          <w:sz w:val="28"/>
          <w:szCs w:val="28"/>
        </w:rPr>
        <w:t>где</w:t>
      </w:r>
      <w:r w:rsidRPr="00921FF0">
        <w:rPr>
          <w:sz w:val="28"/>
          <w:szCs w:val="28"/>
        </w:rPr>
        <w:tab/>
        <w:t>μ=1 – как для шарнирного закрепления;</w:t>
      </w:r>
    </w:p>
    <w:p w:rsidR="009A0F1F" w:rsidRPr="00921FF0" w:rsidRDefault="009A0F1F" w:rsidP="009A0F1F">
      <w:pPr>
        <w:tabs>
          <w:tab w:val="center" w:pos="5320"/>
          <w:tab w:val="left" w:pos="8985"/>
        </w:tabs>
        <w:ind w:firstLine="720"/>
        <w:rPr>
          <w:sz w:val="28"/>
          <w:szCs w:val="28"/>
        </w:rPr>
      </w:pPr>
      <w:r w:rsidRPr="00921FF0">
        <w:rPr>
          <w:sz w:val="28"/>
          <w:szCs w:val="28"/>
        </w:rPr>
        <w:t>l – фактическая длина стержня;</w:t>
      </w:r>
    </w:p>
    <w:p w:rsidR="009A0F1F" w:rsidRPr="00921FF0" w:rsidRDefault="009A0F1F" w:rsidP="009A0F1F">
      <w:pPr>
        <w:tabs>
          <w:tab w:val="center" w:pos="5320"/>
          <w:tab w:val="left" w:pos="8985"/>
        </w:tabs>
        <w:ind w:firstLine="720"/>
        <w:rPr>
          <w:sz w:val="28"/>
          <w:szCs w:val="28"/>
        </w:rPr>
      </w:pPr>
      <w:proofErr w:type="spellStart"/>
      <w:r w:rsidRPr="00921FF0">
        <w:rPr>
          <w:sz w:val="28"/>
          <w:szCs w:val="28"/>
        </w:rPr>
        <w:t>r</w:t>
      </w:r>
      <w:r w:rsidRPr="009E0AC5">
        <w:rPr>
          <w:sz w:val="28"/>
          <w:szCs w:val="28"/>
          <w:vertAlign w:val="subscript"/>
        </w:rPr>
        <w:t>min</w:t>
      </w:r>
      <w:proofErr w:type="spellEnd"/>
      <w:r w:rsidRPr="00921FF0">
        <w:rPr>
          <w:sz w:val="28"/>
          <w:szCs w:val="28"/>
        </w:rPr>
        <w:t xml:space="preserve"> – минимальный</w:t>
      </w:r>
      <w:r>
        <w:rPr>
          <w:sz w:val="28"/>
          <w:szCs w:val="28"/>
        </w:rPr>
        <w:t xml:space="preserve"> радиус инерции сечения стержня, который</w:t>
      </w:r>
      <w:r w:rsidRPr="00921FF0">
        <w:rPr>
          <w:sz w:val="28"/>
          <w:szCs w:val="28"/>
        </w:rPr>
        <w:t xml:space="preserve"> </w:t>
      </w:r>
      <w:r>
        <w:rPr>
          <w:sz w:val="28"/>
          <w:szCs w:val="28"/>
        </w:rPr>
        <w:t>о</w:t>
      </w:r>
      <w:r w:rsidRPr="00921FF0">
        <w:rPr>
          <w:sz w:val="28"/>
          <w:szCs w:val="28"/>
        </w:rPr>
        <w:t>пределяется по формуле:</w:t>
      </w:r>
    </w:p>
    <w:p w:rsidR="009A0F1F" w:rsidRPr="00921FF0" w:rsidRDefault="009A0F1F" w:rsidP="009A0F1F">
      <w:pPr>
        <w:tabs>
          <w:tab w:val="center" w:pos="5320"/>
          <w:tab w:val="left" w:pos="8985"/>
        </w:tabs>
        <w:ind w:firstLine="720"/>
        <w:jc w:val="center"/>
        <w:rPr>
          <w:sz w:val="28"/>
          <w:szCs w:val="28"/>
        </w:rPr>
      </w:pPr>
      <w:r w:rsidRPr="009E0AC5">
        <w:rPr>
          <w:position w:val="-28"/>
          <w:sz w:val="28"/>
          <w:szCs w:val="28"/>
        </w:rPr>
        <w:object w:dxaOrig="1480" w:dyaOrig="760">
          <v:shape id="_x0000_i1040" type="#_x0000_t75" style="width:74.25pt;height:38.25pt" o:ole="">
            <v:imagedata r:id="rId46" o:title=""/>
          </v:shape>
          <o:OLEObject Type="Embed" ProgID="Equation.3" ShapeID="_x0000_i1040" DrawAspect="Content" ObjectID="_1417805753" r:id="rId47"/>
        </w:object>
      </w:r>
      <w:r w:rsidRPr="00921FF0">
        <w:rPr>
          <w:sz w:val="28"/>
          <w:szCs w:val="28"/>
        </w:rPr>
        <w:t>.</w:t>
      </w:r>
    </w:p>
    <w:p w:rsidR="009A0F1F" w:rsidRDefault="009A0F1F" w:rsidP="009A0F1F">
      <w:pPr>
        <w:tabs>
          <w:tab w:val="center" w:pos="5320"/>
          <w:tab w:val="left" w:pos="8985"/>
        </w:tabs>
        <w:ind w:firstLine="720"/>
        <w:rPr>
          <w:sz w:val="28"/>
          <w:szCs w:val="28"/>
        </w:rPr>
      </w:pPr>
      <w:r>
        <w:rPr>
          <w:sz w:val="28"/>
          <w:szCs w:val="28"/>
        </w:rPr>
        <w:t xml:space="preserve">Для поперечного сечения на рис 1.2 </w:t>
      </w:r>
      <w:r w:rsidRPr="00C613E2">
        <w:rPr>
          <w:position w:val="-12"/>
          <w:sz w:val="28"/>
          <w:szCs w:val="28"/>
        </w:rPr>
        <w:object w:dxaOrig="499" w:dyaOrig="380">
          <v:shape id="_x0000_i1041" type="#_x0000_t75" style="width:24.75pt;height:18.75pt" o:ole="">
            <v:imagedata r:id="rId48" o:title=""/>
          </v:shape>
          <o:OLEObject Type="Embed" ProgID="Equation.3" ShapeID="_x0000_i1041" DrawAspect="Content" ObjectID="_1417805754" r:id="rId49"/>
        </w:object>
      </w:r>
      <w:r>
        <w:rPr>
          <w:sz w:val="28"/>
          <w:szCs w:val="28"/>
        </w:rPr>
        <w:t xml:space="preserve">выбирается как минимальный </w:t>
      </w:r>
      <w:proofErr w:type="gramStart"/>
      <w:r>
        <w:rPr>
          <w:sz w:val="28"/>
          <w:szCs w:val="28"/>
        </w:rPr>
        <w:t>из</w:t>
      </w:r>
      <w:proofErr w:type="gramEnd"/>
      <w:r>
        <w:rPr>
          <w:sz w:val="28"/>
          <w:szCs w:val="28"/>
        </w:rPr>
        <w:t xml:space="preserve"> </w:t>
      </w:r>
      <w:r w:rsidRPr="00C613E2">
        <w:rPr>
          <w:position w:val="-16"/>
          <w:sz w:val="28"/>
          <w:szCs w:val="28"/>
        </w:rPr>
        <w:object w:dxaOrig="760" w:dyaOrig="420">
          <v:shape id="_x0000_i1042" type="#_x0000_t75" style="width:38.25pt;height:21pt" o:ole="">
            <v:imagedata r:id="rId50" o:title=""/>
          </v:shape>
          <o:OLEObject Type="Embed" ProgID="Equation.3" ShapeID="_x0000_i1042" DrawAspect="Content" ObjectID="_1417805755" r:id="rId51"/>
        </w:object>
      </w:r>
      <w:r>
        <w:rPr>
          <w:sz w:val="28"/>
          <w:szCs w:val="28"/>
        </w:rPr>
        <w:t>.</w:t>
      </w:r>
    </w:p>
    <w:p w:rsidR="009A0F1F" w:rsidRDefault="009A0F1F" w:rsidP="009A0F1F">
      <w:pPr>
        <w:tabs>
          <w:tab w:val="center" w:pos="5320"/>
          <w:tab w:val="left" w:pos="8985"/>
        </w:tabs>
        <w:ind w:firstLine="720"/>
        <w:jc w:val="center"/>
        <w:rPr>
          <w:sz w:val="28"/>
          <w:szCs w:val="28"/>
        </w:rPr>
      </w:pPr>
      <w:r w:rsidRPr="00C613E2">
        <w:rPr>
          <w:position w:val="-12"/>
          <w:sz w:val="28"/>
          <w:szCs w:val="28"/>
        </w:rPr>
        <w:object w:dxaOrig="980" w:dyaOrig="440">
          <v:shape id="_x0000_i1043" type="#_x0000_t75" style="width:48.75pt;height:21.75pt" o:ole="">
            <v:imagedata r:id="rId52" o:title=""/>
          </v:shape>
          <o:OLEObject Type="Embed" ProgID="Equation.3" ShapeID="_x0000_i1043" DrawAspect="Content" ObjectID="_1417805756" r:id="rId53"/>
        </w:object>
      </w:r>
      <w:r>
        <w:rPr>
          <w:sz w:val="28"/>
          <w:szCs w:val="28"/>
        </w:rPr>
        <w:t xml:space="preserve">; </w:t>
      </w:r>
      <w:r w:rsidRPr="00C613E2">
        <w:rPr>
          <w:position w:val="-16"/>
          <w:sz w:val="28"/>
          <w:szCs w:val="28"/>
        </w:rPr>
        <w:object w:dxaOrig="3080" w:dyaOrig="480">
          <v:shape id="_x0000_i1044" type="#_x0000_t75" style="width:153.75pt;height:24pt" o:ole="">
            <v:imagedata r:id="rId54" o:title=""/>
          </v:shape>
          <o:OLEObject Type="Embed" ProgID="Equation.3" ShapeID="_x0000_i1044" DrawAspect="Content" ObjectID="_1417805757" r:id="rId55"/>
        </w:object>
      </w:r>
      <w:r>
        <w:rPr>
          <w:sz w:val="28"/>
          <w:szCs w:val="28"/>
        </w:rPr>
        <w:t>,</w:t>
      </w:r>
    </w:p>
    <w:p w:rsidR="009A0F1F" w:rsidRDefault="009A0F1F" w:rsidP="009A0F1F">
      <w:pPr>
        <w:tabs>
          <w:tab w:val="center" w:pos="5320"/>
          <w:tab w:val="left" w:pos="8985"/>
        </w:tabs>
        <w:ind w:firstLine="720"/>
        <w:rPr>
          <w:sz w:val="28"/>
          <w:szCs w:val="28"/>
        </w:rPr>
      </w:pPr>
      <w:r>
        <w:rPr>
          <w:sz w:val="28"/>
          <w:szCs w:val="28"/>
        </w:rPr>
        <w:t xml:space="preserve">где </w:t>
      </w:r>
      <w:r w:rsidRPr="0028287C">
        <w:rPr>
          <w:position w:val="-16"/>
          <w:sz w:val="28"/>
          <w:szCs w:val="28"/>
        </w:rPr>
        <w:object w:dxaOrig="760" w:dyaOrig="480">
          <v:shape id="_x0000_i1045" type="#_x0000_t75" style="width:38.25pt;height:24pt" o:ole="">
            <v:imagedata r:id="rId56" o:title=""/>
          </v:shape>
          <o:OLEObject Type="Embed" ProgID="Equation.3" ShapeID="_x0000_i1045" DrawAspect="Content" ObjectID="_1417805758" r:id="rId57"/>
        </w:object>
      </w:r>
      <w:r>
        <w:rPr>
          <w:sz w:val="28"/>
          <w:szCs w:val="28"/>
        </w:rPr>
        <w:t xml:space="preserve"> – центральные моменты инерции прокатного профиля;</w:t>
      </w:r>
    </w:p>
    <w:p w:rsidR="009A0F1F" w:rsidRPr="001469A1" w:rsidRDefault="009A0F1F" w:rsidP="009A0F1F">
      <w:pPr>
        <w:tabs>
          <w:tab w:val="center" w:pos="5320"/>
          <w:tab w:val="left" w:pos="8985"/>
        </w:tabs>
        <w:ind w:firstLine="720"/>
        <w:rPr>
          <w:sz w:val="28"/>
          <w:szCs w:val="28"/>
        </w:rPr>
      </w:pPr>
      <w:r w:rsidRPr="0028287C">
        <w:rPr>
          <w:position w:val="-12"/>
          <w:sz w:val="28"/>
          <w:szCs w:val="28"/>
        </w:rPr>
        <w:object w:dxaOrig="320" w:dyaOrig="380">
          <v:shape id="_x0000_i1046" type="#_x0000_t75" style="width:15.75pt;height:18.75pt" o:ole="">
            <v:imagedata r:id="rId58" o:title=""/>
          </v:shape>
          <o:OLEObject Type="Embed" ProgID="Equation.3" ShapeID="_x0000_i1046" DrawAspect="Content" ObjectID="_1417805759" r:id="rId59"/>
        </w:object>
      </w:r>
      <w:r>
        <w:rPr>
          <w:sz w:val="28"/>
          <w:szCs w:val="28"/>
        </w:rPr>
        <w:t xml:space="preserve"> – положение центральной оси </w:t>
      </w:r>
      <w:r>
        <w:rPr>
          <w:sz w:val="28"/>
          <w:szCs w:val="28"/>
          <w:lang w:val="en-US"/>
        </w:rPr>
        <w:t>y</w:t>
      </w:r>
      <w:r w:rsidRPr="001469A1">
        <w:rPr>
          <w:sz w:val="28"/>
          <w:szCs w:val="28"/>
        </w:rPr>
        <w:t>-</w:t>
      </w:r>
      <w:r>
        <w:rPr>
          <w:sz w:val="28"/>
          <w:szCs w:val="28"/>
          <w:lang w:val="en-US"/>
        </w:rPr>
        <w:t>y</w:t>
      </w:r>
    </w:p>
    <w:p w:rsidR="009A0F1F" w:rsidRPr="00AA5610" w:rsidRDefault="009A0F1F" w:rsidP="009A0F1F">
      <w:pPr>
        <w:tabs>
          <w:tab w:val="center" w:pos="5320"/>
          <w:tab w:val="left" w:pos="8985"/>
        </w:tabs>
        <w:ind w:firstLine="720"/>
        <w:rPr>
          <w:sz w:val="28"/>
          <w:szCs w:val="28"/>
        </w:rPr>
      </w:pPr>
      <w:r>
        <w:rPr>
          <w:sz w:val="28"/>
          <w:szCs w:val="28"/>
          <w:lang w:val="en-US"/>
        </w:rPr>
        <w:t>d</w:t>
      </w:r>
      <w:r w:rsidRPr="001469A1">
        <w:rPr>
          <w:sz w:val="28"/>
          <w:szCs w:val="28"/>
        </w:rPr>
        <w:t xml:space="preserve"> </w:t>
      </w:r>
      <w:r w:rsidRPr="00DA581F">
        <w:rPr>
          <w:sz w:val="28"/>
          <w:szCs w:val="28"/>
        </w:rPr>
        <w:t xml:space="preserve">– </w:t>
      </w:r>
      <w:proofErr w:type="gramStart"/>
      <w:r>
        <w:rPr>
          <w:sz w:val="28"/>
          <w:szCs w:val="28"/>
        </w:rPr>
        <w:t>толщина</w:t>
      </w:r>
      <w:proofErr w:type="gramEnd"/>
      <w:r>
        <w:rPr>
          <w:sz w:val="28"/>
          <w:szCs w:val="28"/>
        </w:rPr>
        <w:t xml:space="preserve"> </w:t>
      </w:r>
      <w:proofErr w:type="spellStart"/>
      <w:r>
        <w:rPr>
          <w:sz w:val="28"/>
          <w:szCs w:val="28"/>
        </w:rPr>
        <w:t>фасонки</w:t>
      </w:r>
      <w:proofErr w:type="spellEnd"/>
      <w:r>
        <w:rPr>
          <w:sz w:val="28"/>
          <w:szCs w:val="28"/>
        </w:rPr>
        <w:t xml:space="preserve">, выбирается в зависимости от максимального усилия на раскос, </w:t>
      </w:r>
      <w:r>
        <w:rPr>
          <w:sz w:val="28"/>
          <w:szCs w:val="28"/>
          <w:lang w:val="en-US"/>
        </w:rPr>
        <w:t>d</w:t>
      </w:r>
      <w:r w:rsidRPr="008D2507">
        <w:rPr>
          <w:sz w:val="28"/>
          <w:szCs w:val="28"/>
        </w:rPr>
        <w:t xml:space="preserve"> = </w:t>
      </w:r>
      <w:smartTag w:uri="urn:schemas-microsoft-com:office:smarttags" w:element="metricconverter">
        <w:smartTagPr>
          <w:attr w:name="ProductID" w:val="8 мм"/>
        </w:smartTagPr>
        <w:r w:rsidRPr="008D2507">
          <w:rPr>
            <w:sz w:val="28"/>
            <w:szCs w:val="28"/>
          </w:rPr>
          <w:t>8</w:t>
        </w:r>
        <w:r w:rsidRPr="00BE3996">
          <w:rPr>
            <w:sz w:val="28"/>
            <w:szCs w:val="28"/>
          </w:rPr>
          <w:t xml:space="preserve"> </w:t>
        </w:r>
        <w:r>
          <w:rPr>
            <w:sz w:val="28"/>
            <w:szCs w:val="28"/>
          </w:rPr>
          <w:t>мм</w:t>
        </w:r>
      </w:smartTag>
      <w:r>
        <w:rPr>
          <w:sz w:val="28"/>
          <w:szCs w:val="28"/>
        </w:rPr>
        <w:t>.</w:t>
      </w:r>
    </w:p>
    <w:p w:rsidR="009A0F1F" w:rsidRPr="007D1CC4" w:rsidRDefault="009A0F1F" w:rsidP="009A0F1F">
      <w:pPr>
        <w:tabs>
          <w:tab w:val="center" w:pos="5320"/>
          <w:tab w:val="left" w:pos="8985"/>
        </w:tabs>
        <w:ind w:firstLine="720"/>
        <w:rPr>
          <w:sz w:val="28"/>
          <w:szCs w:val="28"/>
        </w:rPr>
      </w:pPr>
      <w:r>
        <w:rPr>
          <w:sz w:val="28"/>
          <w:szCs w:val="28"/>
        </w:rPr>
        <w:t xml:space="preserve">В качестве узла для проектирования выберем узел </w:t>
      </w:r>
      <w:r w:rsidR="00F46D14">
        <w:rPr>
          <w:sz w:val="28"/>
          <w:szCs w:val="28"/>
        </w:rPr>
        <w:t>5</w:t>
      </w:r>
      <w:r>
        <w:rPr>
          <w:sz w:val="28"/>
          <w:szCs w:val="28"/>
        </w:rPr>
        <w:t xml:space="preserve">, в котором сходятся </w:t>
      </w:r>
      <w:r w:rsidR="00F46D14">
        <w:rPr>
          <w:sz w:val="28"/>
          <w:szCs w:val="28"/>
        </w:rPr>
        <w:t>четыре</w:t>
      </w:r>
      <w:r>
        <w:rPr>
          <w:sz w:val="28"/>
          <w:szCs w:val="28"/>
        </w:rPr>
        <w:t xml:space="preserve"> стержн</w:t>
      </w:r>
      <w:r w:rsidR="00F46D14">
        <w:rPr>
          <w:sz w:val="28"/>
          <w:szCs w:val="28"/>
        </w:rPr>
        <w:t>я</w:t>
      </w:r>
      <w:r>
        <w:rPr>
          <w:sz w:val="28"/>
          <w:szCs w:val="28"/>
        </w:rPr>
        <w:t>: 3-5</w:t>
      </w:r>
      <w:r w:rsidR="00F46D14">
        <w:rPr>
          <w:sz w:val="28"/>
          <w:szCs w:val="28"/>
        </w:rPr>
        <w:t>, 5-7, 4-5, 5-6</w:t>
      </w:r>
      <w:r>
        <w:rPr>
          <w:sz w:val="28"/>
          <w:szCs w:val="28"/>
        </w:rPr>
        <w:t>.</w:t>
      </w:r>
      <w:r w:rsidRPr="007D1CC4">
        <w:rPr>
          <w:sz w:val="28"/>
          <w:szCs w:val="28"/>
        </w:rPr>
        <w:t xml:space="preserve"> </w:t>
      </w:r>
      <w:r>
        <w:rPr>
          <w:sz w:val="28"/>
          <w:szCs w:val="28"/>
        </w:rPr>
        <w:t xml:space="preserve">Стержни 3-5 и </w:t>
      </w:r>
      <w:r w:rsidR="00F46D14">
        <w:rPr>
          <w:sz w:val="28"/>
          <w:szCs w:val="28"/>
        </w:rPr>
        <w:t>5-7</w:t>
      </w:r>
      <w:r>
        <w:rPr>
          <w:sz w:val="28"/>
          <w:szCs w:val="28"/>
        </w:rPr>
        <w:t xml:space="preserve"> будут иметь один профиль. </w:t>
      </w:r>
    </w:p>
    <w:p w:rsidR="009A0F1F" w:rsidRPr="00C40DE4" w:rsidRDefault="009A0F1F" w:rsidP="009A0F1F">
      <w:pPr>
        <w:tabs>
          <w:tab w:val="center" w:pos="5320"/>
          <w:tab w:val="left" w:pos="8985"/>
        </w:tabs>
        <w:ind w:firstLine="720"/>
        <w:rPr>
          <w:sz w:val="28"/>
          <w:szCs w:val="28"/>
        </w:rPr>
      </w:pPr>
      <w:r>
        <w:rPr>
          <w:sz w:val="28"/>
          <w:szCs w:val="28"/>
        </w:rPr>
        <w:t>Все расчеты по вышеприведенным формулам будем вести в табл.</w:t>
      </w:r>
      <w:r w:rsidRPr="00AA2BC2">
        <w:rPr>
          <w:sz w:val="28"/>
          <w:szCs w:val="28"/>
        </w:rPr>
        <w:t xml:space="preserve"> </w:t>
      </w:r>
      <w:r w:rsidRPr="00C40DE4">
        <w:rPr>
          <w:sz w:val="28"/>
          <w:szCs w:val="28"/>
        </w:rPr>
        <w:t>1.2</w:t>
      </w:r>
    </w:p>
    <w:p w:rsidR="009A0F1F" w:rsidRDefault="009A0F1F" w:rsidP="009A0F1F">
      <w:pPr>
        <w:tabs>
          <w:tab w:val="center" w:pos="5320"/>
          <w:tab w:val="left" w:pos="8985"/>
        </w:tabs>
        <w:ind w:firstLine="720"/>
        <w:rPr>
          <w:sz w:val="28"/>
          <w:szCs w:val="28"/>
        </w:rPr>
      </w:pPr>
    </w:p>
    <w:p w:rsidR="009A0F1F" w:rsidRDefault="009A0F1F" w:rsidP="009A0F1F">
      <w:pPr>
        <w:tabs>
          <w:tab w:val="center" w:pos="5320"/>
          <w:tab w:val="left" w:pos="8985"/>
        </w:tabs>
        <w:ind w:firstLine="720"/>
        <w:rPr>
          <w:sz w:val="28"/>
          <w:szCs w:val="28"/>
        </w:rPr>
      </w:pPr>
      <w:r w:rsidRPr="00035B7F">
        <w:rPr>
          <w:i/>
          <w:sz w:val="28"/>
          <w:szCs w:val="28"/>
        </w:rPr>
        <w:t>Таблица 1.</w:t>
      </w:r>
      <w:r>
        <w:rPr>
          <w:i/>
          <w:sz w:val="28"/>
          <w:szCs w:val="28"/>
        </w:rPr>
        <w:t>2</w:t>
      </w:r>
      <w:r w:rsidRPr="00035B7F">
        <w:rPr>
          <w:i/>
          <w:sz w:val="28"/>
          <w:szCs w:val="28"/>
        </w:rPr>
        <w:t xml:space="preserve"> – </w:t>
      </w:r>
      <w:r>
        <w:rPr>
          <w:i/>
          <w:sz w:val="28"/>
          <w:szCs w:val="28"/>
        </w:rPr>
        <w:t>Подбор сечений стержней</w:t>
      </w:r>
    </w:p>
    <w:tbl>
      <w:tblPr>
        <w:tblStyle w:val="a7"/>
        <w:tblW w:w="0" w:type="auto"/>
        <w:jc w:val="center"/>
        <w:tblLook w:val="01E0" w:firstRow="1" w:lastRow="1" w:firstColumn="1" w:lastColumn="1" w:noHBand="0" w:noVBand="0"/>
      </w:tblPr>
      <w:tblGrid>
        <w:gridCol w:w="458"/>
        <w:gridCol w:w="718"/>
        <w:gridCol w:w="948"/>
        <w:gridCol w:w="1186"/>
        <w:gridCol w:w="706"/>
        <w:gridCol w:w="706"/>
        <w:gridCol w:w="706"/>
        <w:gridCol w:w="654"/>
        <w:gridCol w:w="901"/>
        <w:gridCol w:w="1273"/>
        <w:gridCol w:w="830"/>
        <w:gridCol w:w="1051"/>
      </w:tblGrid>
      <w:tr w:rsidR="009A0F1F" w:rsidRPr="00A501BA">
        <w:trPr>
          <w:jc w:val="center"/>
        </w:trPr>
        <w:tc>
          <w:tcPr>
            <w:tcW w:w="458" w:type="dxa"/>
          </w:tcPr>
          <w:p w:rsidR="009A0F1F" w:rsidRPr="00A501BA" w:rsidRDefault="009A0F1F" w:rsidP="00EC3E03">
            <w:pPr>
              <w:tabs>
                <w:tab w:val="center" w:pos="5320"/>
                <w:tab w:val="left" w:pos="8985"/>
              </w:tabs>
            </w:pPr>
            <w:r w:rsidRPr="00A501BA">
              <w:t>№</w:t>
            </w:r>
          </w:p>
        </w:tc>
        <w:tc>
          <w:tcPr>
            <w:tcW w:w="718" w:type="dxa"/>
          </w:tcPr>
          <w:p w:rsidR="009A0F1F" w:rsidRPr="00A501BA" w:rsidRDefault="009A0F1F" w:rsidP="00EC3E03">
            <w:pPr>
              <w:tabs>
                <w:tab w:val="center" w:pos="5320"/>
                <w:tab w:val="left" w:pos="8985"/>
              </w:tabs>
            </w:pPr>
            <w:r w:rsidRPr="00A501BA">
              <w:rPr>
                <w:position w:val="-10"/>
              </w:rPr>
              <w:object w:dxaOrig="240" w:dyaOrig="279">
                <v:shape id="_x0000_i1047" type="#_x0000_t75" style="width:12pt;height:14.25pt" o:ole="">
                  <v:imagedata r:id="rId60" o:title=""/>
                </v:shape>
                <o:OLEObject Type="Embed" ProgID="Equation.3" ShapeID="_x0000_i1047" DrawAspect="Content" ObjectID="_1417805760" r:id="rId61"/>
              </w:object>
            </w:r>
          </w:p>
        </w:tc>
        <w:tc>
          <w:tcPr>
            <w:tcW w:w="948" w:type="dxa"/>
          </w:tcPr>
          <w:p w:rsidR="009A0F1F" w:rsidRPr="00A501BA" w:rsidRDefault="009A0F1F" w:rsidP="00EC3E03">
            <w:pPr>
              <w:tabs>
                <w:tab w:val="center" w:pos="5320"/>
                <w:tab w:val="left" w:pos="8985"/>
              </w:tabs>
              <w:jc w:val="center"/>
            </w:pPr>
            <w:r w:rsidRPr="00A501BA">
              <w:rPr>
                <w:position w:val="-36"/>
              </w:rPr>
              <w:object w:dxaOrig="680" w:dyaOrig="859">
                <v:shape id="_x0000_i1048" type="#_x0000_t75" style="width:33.75pt;height:42.75pt" o:ole="">
                  <v:imagedata r:id="rId62" o:title=""/>
                </v:shape>
                <o:OLEObject Type="Embed" ProgID="Equation.3" ShapeID="_x0000_i1048" DrawAspect="Content" ObjectID="_1417805761" r:id="rId63"/>
              </w:object>
            </w:r>
          </w:p>
        </w:tc>
        <w:tc>
          <w:tcPr>
            <w:tcW w:w="1186" w:type="dxa"/>
          </w:tcPr>
          <w:p w:rsidR="009A0F1F" w:rsidRPr="00A501BA" w:rsidRDefault="009A0F1F" w:rsidP="00EC3E03">
            <w:pPr>
              <w:tabs>
                <w:tab w:val="center" w:pos="5320"/>
                <w:tab w:val="left" w:pos="8985"/>
              </w:tabs>
            </w:pPr>
            <w:r w:rsidRPr="00A501BA">
              <w:rPr>
                <w:position w:val="-36"/>
              </w:rPr>
              <w:object w:dxaOrig="960" w:dyaOrig="859">
                <v:shape id="_x0000_i1049" type="#_x0000_t75" style="width:48pt;height:42.75pt" o:ole="">
                  <v:imagedata r:id="rId64" o:title=""/>
                </v:shape>
                <o:OLEObject Type="Embed" ProgID="Equation.3" ShapeID="_x0000_i1049" DrawAspect="Content" ObjectID="_1417805762" r:id="rId65"/>
              </w:object>
            </w:r>
          </w:p>
        </w:tc>
        <w:tc>
          <w:tcPr>
            <w:tcW w:w="706" w:type="dxa"/>
          </w:tcPr>
          <w:p w:rsidR="009A0F1F" w:rsidRPr="00A501BA" w:rsidRDefault="009A0F1F" w:rsidP="00EC3E03">
            <w:pPr>
              <w:tabs>
                <w:tab w:val="center" w:pos="5320"/>
                <w:tab w:val="left" w:pos="8985"/>
              </w:tabs>
            </w:pPr>
            <w:r w:rsidRPr="00A501BA">
              <w:rPr>
                <w:position w:val="-36"/>
              </w:rPr>
              <w:object w:dxaOrig="480" w:dyaOrig="859">
                <v:shape id="_x0000_i1050" type="#_x0000_t75" style="width:24pt;height:42.75pt" o:ole="">
                  <v:imagedata r:id="rId66" o:title=""/>
                </v:shape>
                <o:OLEObject Type="Embed" ProgID="Equation.3" ShapeID="_x0000_i1050" DrawAspect="Content" ObjectID="_1417805763" r:id="rId67"/>
              </w:object>
            </w:r>
          </w:p>
        </w:tc>
        <w:tc>
          <w:tcPr>
            <w:tcW w:w="706" w:type="dxa"/>
          </w:tcPr>
          <w:p w:rsidR="009A0F1F" w:rsidRPr="00A501BA" w:rsidRDefault="009A0F1F" w:rsidP="00EC3E03">
            <w:pPr>
              <w:tabs>
                <w:tab w:val="center" w:pos="5320"/>
                <w:tab w:val="left" w:pos="8985"/>
              </w:tabs>
            </w:pPr>
            <w:r w:rsidRPr="00A501BA">
              <w:rPr>
                <w:position w:val="-38"/>
              </w:rPr>
              <w:object w:dxaOrig="480" w:dyaOrig="900">
                <v:shape id="_x0000_i1051" type="#_x0000_t75" style="width:24pt;height:45pt" o:ole="">
                  <v:imagedata r:id="rId68" o:title=""/>
                </v:shape>
                <o:OLEObject Type="Embed" ProgID="Equation.3" ShapeID="_x0000_i1051" DrawAspect="Content" ObjectID="_1417805764" r:id="rId69"/>
              </w:object>
            </w:r>
          </w:p>
        </w:tc>
        <w:tc>
          <w:tcPr>
            <w:tcW w:w="706" w:type="dxa"/>
          </w:tcPr>
          <w:p w:rsidR="009A0F1F" w:rsidRPr="00A501BA" w:rsidRDefault="009A0F1F" w:rsidP="00EC3E03">
            <w:pPr>
              <w:tabs>
                <w:tab w:val="center" w:pos="5320"/>
                <w:tab w:val="left" w:pos="8985"/>
              </w:tabs>
            </w:pPr>
            <w:r w:rsidRPr="00A501BA">
              <w:rPr>
                <w:position w:val="-38"/>
              </w:rPr>
              <w:object w:dxaOrig="480" w:dyaOrig="900">
                <v:shape id="_x0000_i1052" type="#_x0000_t75" style="width:24pt;height:45pt" o:ole="">
                  <v:imagedata r:id="rId70" o:title=""/>
                </v:shape>
                <o:OLEObject Type="Embed" ProgID="Equation.3" ShapeID="_x0000_i1052" DrawAspect="Content" ObjectID="_1417805765" r:id="rId71"/>
              </w:object>
            </w:r>
          </w:p>
        </w:tc>
        <w:tc>
          <w:tcPr>
            <w:tcW w:w="654" w:type="dxa"/>
          </w:tcPr>
          <w:p w:rsidR="009A0F1F" w:rsidRPr="00A501BA" w:rsidRDefault="009A0F1F" w:rsidP="00EC3E03">
            <w:pPr>
              <w:tabs>
                <w:tab w:val="center" w:pos="5320"/>
                <w:tab w:val="left" w:pos="8985"/>
              </w:tabs>
            </w:pPr>
            <w:r w:rsidRPr="00A501BA">
              <w:rPr>
                <w:position w:val="-30"/>
              </w:rPr>
              <w:object w:dxaOrig="400" w:dyaOrig="740">
                <v:shape id="_x0000_i1053" type="#_x0000_t75" style="width:20.25pt;height:36.75pt" o:ole="">
                  <v:imagedata r:id="rId72" o:title=""/>
                </v:shape>
                <o:OLEObject Type="Embed" ProgID="Equation.3" ShapeID="_x0000_i1053" DrawAspect="Content" ObjectID="_1417805766" r:id="rId73"/>
              </w:object>
            </w:r>
          </w:p>
        </w:tc>
        <w:tc>
          <w:tcPr>
            <w:tcW w:w="901" w:type="dxa"/>
          </w:tcPr>
          <w:p w:rsidR="009A0F1F" w:rsidRPr="00A501BA" w:rsidRDefault="009A0F1F" w:rsidP="00EC3E03">
            <w:pPr>
              <w:tabs>
                <w:tab w:val="center" w:pos="5320"/>
                <w:tab w:val="left" w:pos="8985"/>
              </w:tabs>
            </w:pPr>
            <w:r w:rsidRPr="00A501BA">
              <w:rPr>
                <w:position w:val="-36"/>
              </w:rPr>
              <w:object w:dxaOrig="480" w:dyaOrig="859">
                <v:shape id="_x0000_i1054" type="#_x0000_t75" style="width:24pt;height:42.75pt" o:ole="">
                  <v:imagedata r:id="rId74" o:title=""/>
                </v:shape>
                <o:OLEObject Type="Embed" ProgID="Equation.3" ShapeID="_x0000_i1054" DrawAspect="Content" ObjectID="_1417805767" r:id="rId75"/>
              </w:object>
            </w:r>
          </w:p>
        </w:tc>
        <w:tc>
          <w:tcPr>
            <w:tcW w:w="1273" w:type="dxa"/>
          </w:tcPr>
          <w:p w:rsidR="009A0F1F" w:rsidRPr="00A501BA" w:rsidRDefault="009A0F1F" w:rsidP="00EC3E03">
            <w:pPr>
              <w:tabs>
                <w:tab w:val="center" w:pos="5320"/>
                <w:tab w:val="left" w:pos="8985"/>
              </w:tabs>
            </w:pPr>
            <w:r w:rsidRPr="00A501BA">
              <w:rPr>
                <w:position w:val="-38"/>
              </w:rPr>
              <w:object w:dxaOrig="480" w:dyaOrig="900">
                <v:shape id="_x0000_i1055" type="#_x0000_t75" style="width:24pt;height:45pt" o:ole="">
                  <v:imagedata r:id="rId76" o:title=""/>
                </v:shape>
                <o:OLEObject Type="Embed" ProgID="Equation.3" ShapeID="_x0000_i1055" DrawAspect="Content" ObjectID="_1417805768" r:id="rId77"/>
              </w:object>
            </w:r>
          </w:p>
        </w:tc>
        <w:tc>
          <w:tcPr>
            <w:tcW w:w="830" w:type="dxa"/>
          </w:tcPr>
          <w:p w:rsidR="009A0F1F" w:rsidRPr="00A501BA" w:rsidRDefault="009A0F1F" w:rsidP="00EC3E03">
            <w:pPr>
              <w:tabs>
                <w:tab w:val="center" w:pos="5320"/>
                <w:tab w:val="left" w:pos="8985"/>
              </w:tabs>
            </w:pPr>
            <w:r w:rsidRPr="00A501BA">
              <w:rPr>
                <w:position w:val="-40"/>
              </w:rPr>
              <w:object w:dxaOrig="480" w:dyaOrig="940">
                <v:shape id="_x0000_i1056" type="#_x0000_t75" style="width:24pt;height:47.25pt" o:ole="">
                  <v:imagedata r:id="rId78" o:title=""/>
                </v:shape>
                <o:OLEObject Type="Embed" ProgID="Equation.3" ShapeID="_x0000_i1056" DrawAspect="Content" ObjectID="_1417805769" r:id="rId79"/>
              </w:object>
            </w:r>
          </w:p>
        </w:tc>
        <w:tc>
          <w:tcPr>
            <w:tcW w:w="1051" w:type="dxa"/>
          </w:tcPr>
          <w:p w:rsidR="009A0F1F" w:rsidRPr="00A501BA" w:rsidRDefault="009A0F1F" w:rsidP="00EC3E03">
            <w:pPr>
              <w:tabs>
                <w:tab w:val="center" w:pos="5320"/>
                <w:tab w:val="left" w:pos="8985"/>
              </w:tabs>
            </w:pPr>
            <w:r w:rsidRPr="00A501BA">
              <w:rPr>
                <w:position w:val="-6"/>
              </w:rPr>
              <w:object w:dxaOrig="220" w:dyaOrig="300">
                <v:shape id="_x0000_i1057" type="#_x0000_t75" style="width:11.25pt;height:15pt" o:ole="">
                  <v:imagedata r:id="rId80" o:title=""/>
                </v:shape>
                <o:OLEObject Type="Embed" ProgID="Equation.3" ShapeID="_x0000_i1057" DrawAspect="Content" ObjectID="_1417805770" r:id="rId81"/>
              </w:object>
            </w:r>
          </w:p>
        </w:tc>
      </w:tr>
      <w:tr w:rsidR="009A0F1F" w:rsidRPr="00A501BA">
        <w:trPr>
          <w:jc w:val="center"/>
        </w:trPr>
        <w:tc>
          <w:tcPr>
            <w:tcW w:w="10137" w:type="dxa"/>
            <w:gridSpan w:val="12"/>
          </w:tcPr>
          <w:p w:rsidR="009A0F1F" w:rsidRPr="00153C21" w:rsidRDefault="009A0F1F" w:rsidP="00EC3E03">
            <w:pPr>
              <w:tabs>
                <w:tab w:val="center" w:pos="5320"/>
                <w:tab w:val="left" w:pos="8985"/>
              </w:tabs>
              <w:jc w:val="center"/>
              <w:rPr>
                <w:lang w:val="en-US"/>
              </w:rPr>
            </w:pPr>
            <w:r>
              <w:t xml:space="preserve">Стержень </w:t>
            </w:r>
            <w:r w:rsidR="00153C21">
              <w:rPr>
                <w:lang w:val="en-US"/>
              </w:rPr>
              <w:t>5</w:t>
            </w:r>
            <w:r w:rsidRPr="00A501BA">
              <w:t>-</w:t>
            </w:r>
            <w:r w:rsidR="00153C21">
              <w:rPr>
                <w:lang w:val="en-US"/>
              </w:rPr>
              <w:t>6</w:t>
            </w:r>
          </w:p>
        </w:tc>
      </w:tr>
      <w:tr w:rsidR="00153C21" w:rsidRPr="00A501BA">
        <w:trPr>
          <w:jc w:val="center"/>
        </w:trPr>
        <w:tc>
          <w:tcPr>
            <w:tcW w:w="458" w:type="dxa"/>
            <w:vAlign w:val="bottom"/>
          </w:tcPr>
          <w:p w:rsidR="00153C21" w:rsidRDefault="00153C21">
            <w:pPr>
              <w:jc w:val="right"/>
              <w:rPr>
                <w:rFonts w:ascii="Arial" w:hAnsi="Arial" w:cs="Arial"/>
                <w:sz w:val="20"/>
                <w:szCs w:val="20"/>
              </w:rPr>
            </w:pPr>
            <w:r>
              <w:rPr>
                <w:rFonts w:ascii="Arial" w:hAnsi="Arial" w:cs="Arial"/>
                <w:sz w:val="20"/>
                <w:szCs w:val="20"/>
              </w:rPr>
              <w:t>1</w:t>
            </w:r>
          </w:p>
        </w:tc>
        <w:tc>
          <w:tcPr>
            <w:tcW w:w="718" w:type="dxa"/>
            <w:vAlign w:val="bottom"/>
          </w:tcPr>
          <w:p w:rsidR="00153C21" w:rsidRDefault="00153C21">
            <w:pPr>
              <w:jc w:val="right"/>
              <w:rPr>
                <w:rFonts w:ascii="Arial" w:hAnsi="Arial" w:cs="Arial"/>
                <w:sz w:val="20"/>
                <w:szCs w:val="20"/>
              </w:rPr>
            </w:pPr>
            <w:r>
              <w:rPr>
                <w:rFonts w:ascii="Arial" w:hAnsi="Arial" w:cs="Arial"/>
                <w:sz w:val="20"/>
                <w:szCs w:val="20"/>
              </w:rPr>
              <w:t>0.3</w:t>
            </w:r>
          </w:p>
        </w:tc>
        <w:tc>
          <w:tcPr>
            <w:tcW w:w="948" w:type="dxa"/>
            <w:vAlign w:val="bottom"/>
          </w:tcPr>
          <w:p w:rsidR="00153C21" w:rsidRDefault="00153C21">
            <w:pPr>
              <w:jc w:val="right"/>
              <w:rPr>
                <w:rFonts w:ascii="Arial" w:hAnsi="Arial" w:cs="Arial"/>
                <w:sz w:val="20"/>
                <w:szCs w:val="20"/>
              </w:rPr>
            </w:pPr>
            <w:r>
              <w:rPr>
                <w:rFonts w:ascii="Arial" w:hAnsi="Arial" w:cs="Arial"/>
                <w:sz w:val="20"/>
                <w:szCs w:val="20"/>
              </w:rPr>
              <w:t>15.11</w:t>
            </w:r>
          </w:p>
        </w:tc>
        <w:tc>
          <w:tcPr>
            <w:tcW w:w="1186" w:type="dxa"/>
            <w:vAlign w:val="bottom"/>
          </w:tcPr>
          <w:p w:rsidR="00153C21" w:rsidRDefault="00153C21">
            <w:pPr>
              <w:jc w:val="right"/>
              <w:rPr>
                <w:rFonts w:ascii="Arial" w:hAnsi="Arial" w:cs="Arial"/>
                <w:sz w:val="20"/>
                <w:szCs w:val="20"/>
              </w:rPr>
            </w:pPr>
            <w:r>
              <w:rPr>
                <w:rFonts w:ascii="Arial" w:hAnsi="Arial" w:cs="Arial"/>
                <w:sz w:val="20"/>
                <w:szCs w:val="20"/>
              </w:rPr>
              <w:t>7.555143</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89.4</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12.8</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8.98</w:t>
            </w:r>
          </w:p>
        </w:tc>
        <w:tc>
          <w:tcPr>
            <w:tcW w:w="654" w:type="dxa"/>
            <w:vAlign w:val="bottom"/>
          </w:tcPr>
          <w:p w:rsidR="00153C21" w:rsidRDefault="00153C21">
            <w:pPr>
              <w:jc w:val="right"/>
              <w:rPr>
                <w:rFonts w:ascii="Arial" w:hAnsi="Arial" w:cs="Arial"/>
                <w:sz w:val="20"/>
                <w:szCs w:val="20"/>
              </w:rPr>
            </w:pPr>
            <w:r>
              <w:rPr>
                <w:rFonts w:ascii="Arial" w:hAnsi="Arial" w:cs="Arial"/>
                <w:sz w:val="20"/>
                <w:szCs w:val="20"/>
              </w:rPr>
              <w:t>1.31</w:t>
            </w:r>
          </w:p>
        </w:tc>
        <w:tc>
          <w:tcPr>
            <w:tcW w:w="901" w:type="dxa"/>
            <w:vAlign w:val="bottom"/>
          </w:tcPr>
          <w:p w:rsidR="00153C21" w:rsidRDefault="00153C21">
            <w:pPr>
              <w:jc w:val="right"/>
              <w:rPr>
                <w:rFonts w:ascii="Arial" w:hAnsi="Arial" w:cs="Arial"/>
                <w:sz w:val="20"/>
                <w:szCs w:val="20"/>
              </w:rPr>
            </w:pPr>
            <w:r>
              <w:rPr>
                <w:rFonts w:ascii="Arial" w:hAnsi="Arial" w:cs="Arial"/>
                <w:sz w:val="20"/>
                <w:szCs w:val="20"/>
              </w:rPr>
              <w:t>178.8</w:t>
            </w:r>
          </w:p>
        </w:tc>
        <w:tc>
          <w:tcPr>
            <w:tcW w:w="1273" w:type="dxa"/>
            <w:vAlign w:val="bottom"/>
          </w:tcPr>
          <w:p w:rsidR="00153C21" w:rsidRDefault="00153C21">
            <w:pPr>
              <w:jc w:val="right"/>
              <w:rPr>
                <w:rFonts w:ascii="Arial" w:hAnsi="Arial" w:cs="Arial"/>
                <w:sz w:val="20"/>
                <w:szCs w:val="20"/>
              </w:rPr>
            </w:pPr>
            <w:r>
              <w:rPr>
                <w:rFonts w:ascii="Arial" w:hAnsi="Arial" w:cs="Arial"/>
                <w:sz w:val="20"/>
                <w:szCs w:val="20"/>
              </w:rPr>
              <w:t>532.001956</w:t>
            </w:r>
          </w:p>
        </w:tc>
        <w:tc>
          <w:tcPr>
            <w:tcW w:w="830" w:type="dxa"/>
            <w:vAlign w:val="bottom"/>
          </w:tcPr>
          <w:p w:rsidR="00153C21" w:rsidRDefault="00153C21">
            <w:pPr>
              <w:jc w:val="right"/>
              <w:rPr>
                <w:rFonts w:ascii="Arial" w:hAnsi="Arial" w:cs="Arial"/>
                <w:sz w:val="20"/>
                <w:szCs w:val="20"/>
              </w:rPr>
            </w:pPr>
            <w:r>
              <w:rPr>
                <w:rFonts w:ascii="Arial" w:hAnsi="Arial" w:cs="Arial"/>
                <w:sz w:val="20"/>
                <w:szCs w:val="20"/>
              </w:rPr>
              <w:t>17.96</w:t>
            </w:r>
          </w:p>
        </w:tc>
        <w:tc>
          <w:tcPr>
            <w:tcW w:w="1051" w:type="dxa"/>
            <w:vAlign w:val="bottom"/>
          </w:tcPr>
          <w:p w:rsidR="00153C21" w:rsidRDefault="00153C21">
            <w:pPr>
              <w:jc w:val="right"/>
              <w:rPr>
                <w:rFonts w:ascii="Arial" w:hAnsi="Arial" w:cs="Arial"/>
                <w:sz w:val="20"/>
                <w:szCs w:val="20"/>
              </w:rPr>
            </w:pPr>
            <w:r>
              <w:rPr>
                <w:rFonts w:ascii="Arial" w:hAnsi="Arial" w:cs="Arial"/>
                <w:sz w:val="20"/>
                <w:szCs w:val="20"/>
              </w:rPr>
              <w:t>190.1607</w:t>
            </w:r>
          </w:p>
        </w:tc>
      </w:tr>
      <w:tr w:rsidR="00153C21" w:rsidRPr="00A501BA">
        <w:trPr>
          <w:jc w:val="center"/>
        </w:trPr>
        <w:tc>
          <w:tcPr>
            <w:tcW w:w="458" w:type="dxa"/>
            <w:vAlign w:val="bottom"/>
          </w:tcPr>
          <w:p w:rsidR="00153C21" w:rsidRDefault="00153C21">
            <w:pPr>
              <w:jc w:val="right"/>
              <w:rPr>
                <w:rFonts w:ascii="Arial" w:hAnsi="Arial" w:cs="Arial"/>
                <w:sz w:val="20"/>
                <w:szCs w:val="20"/>
              </w:rPr>
            </w:pPr>
            <w:r>
              <w:rPr>
                <w:rFonts w:ascii="Arial" w:hAnsi="Arial" w:cs="Arial"/>
                <w:sz w:val="20"/>
                <w:szCs w:val="20"/>
              </w:rPr>
              <w:t>2</w:t>
            </w:r>
          </w:p>
        </w:tc>
        <w:tc>
          <w:tcPr>
            <w:tcW w:w="718" w:type="dxa"/>
            <w:vAlign w:val="bottom"/>
          </w:tcPr>
          <w:p w:rsidR="00153C21" w:rsidRDefault="00153C21">
            <w:pPr>
              <w:jc w:val="right"/>
              <w:rPr>
                <w:rFonts w:ascii="Arial" w:hAnsi="Arial" w:cs="Arial"/>
                <w:sz w:val="20"/>
                <w:szCs w:val="20"/>
              </w:rPr>
            </w:pPr>
            <w:r>
              <w:rPr>
                <w:rFonts w:ascii="Arial" w:hAnsi="Arial" w:cs="Arial"/>
                <w:sz w:val="20"/>
                <w:szCs w:val="20"/>
              </w:rPr>
              <w:t>0.26</w:t>
            </w:r>
          </w:p>
        </w:tc>
        <w:tc>
          <w:tcPr>
            <w:tcW w:w="948" w:type="dxa"/>
            <w:vAlign w:val="bottom"/>
          </w:tcPr>
          <w:p w:rsidR="00153C21" w:rsidRDefault="00153C21">
            <w:pPr>
              <w:jc w:val="right"/>
              <w:rPr>
                <w:rFonts w:ascii="Arial" w:hAnsi="Arial" w:cs="Arial"/>
                <w:sz w:val="20"/>
                <w:szCs w:val="20"/>
              </w:rPr>
            </w:pPr>
            <w:r>
              <w:rPr>
                <w:rFonts w:ascii="Arial" w:hAnsi="Arial" w:cs="Arial"/>
                <w:sz w:val="20"/>
                <w:szCs w:val="20"/>
              </w:rPr>
              <w:t>17.435</w:t>
            </w:r>
          </w:p>
        </w:tc>
        <w:tc>
          <w:tcPr>
            <w:tcW w:w="1186" w:type="dxa"/>
            <w:vAlign w:val="bottom"/>
          </w:tcPr>
          <w:p w:rsidR="00153C21" w:rsidRDefault="00153C21">
            <w:pPr>
              <w:jc w:val="right"/>
              <w:rPr>
                <w:rFonts w:ascii="Arial" w:hAnsi="Arial" w:cs="Arial"/>
                <w:sz w:val="20"/>
                <w:szCs w:val="20"/>
              </w:rPr>
            </w:pPr>
            <w:r>
              <w:rPr>
                <w:rFonts w:ascii="Arial" w:hAnsi="Arial" w:cs="Arial"/>
                <w:sz w:val="20"/>
                <w:szCs w:val="20"/>
              </w:rPr>
              <w:t>8.717473</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89.4</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12.8</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8.98</w:t>
            </w:r>
          </w:p>
        </w:tc>
        <w:tc>
          <w:tcPr>
            <w:tcW w:w="654" w:type="dxa"/>
            <w:vAlign w:val="bottom"/>
          </w:tcPr>
          <w:p w:rsidR="00153C21" w:rsidRDefault="00153C21">
            <w:pPr>
              <w:jc w:val="right"/>
              <w:rPr>
                <w:rFonts w:ascii="Arial" w:hAnsi="Arial" w:cs="Arial"/>
                <w:sz w:val="20"/>
                <w:szCs w:val="20"/>
              </w:rPr>
            </w:pPr>
            <w:r>
              <w:rPr>
                <w:rFonts w:ascii="Arial" w:hAnsi="Arial" w:cs="Arial"/>
                <w:sz w:val="20"/>
                <w:szCs w:val="20"/>
              </w:rPr>
              <w:t>1.31</w:t>
            </w:r>
          </w:p>
        </w:tc>
        <w:tc>
          <w:tcPr>
            <w:tcW w:w="901" w:type="dxa"/>
            <w:vAlign w:val="bottom"/>
          </w:tcPr>
          <w:p w:rsidR="00153C21" w:rsidRDefault="00153C21">
            <w:pPr>
              <w:jc w:val="right"/>
              <w:rPr>
                <w:rFonts w:ascii="Arial" w:hAnsi="Arial" w:cs="Arial"/>
                <w:sz w:val="20"/>
                <w:szCs w:val="20"/>
              </w:rPr>
            </w:pPr>
            <w:r>
              <w:rPr>
                <w:rFonts w:ascii="Arial" w:hAnsi="Arial" w:cs="Arial"/>
                <w:sz w:val="20"/>
                <w:szCs w:val="20"/>
              </w:rPr>
              <w:t>178.8</w:t>
            </w:r>
          </w:p>
        </w:tc>
        <w:tc>
          <w:tcPr>
            <w:tcW w:w="1273" w:type="dxa"/>
            <w:vAlign w:val="bottom"/>
          </w:tcPr>
          <w:p w:rsidR="00153C21" w:rsidRDefault="00153C21">
            <w:pPr>
              <w:jc w:val="right"/>
              <w:rPr>
                <w:rFonts w:ascii="Arial" w:hAnsi="Arial" w:cs="Arial"/>
                <w:sz w:val="20"/>
                <w:szCs w:val="20"/>
              </w:rPr>
            </w:pPr>
            <w:r>
              <w:rPr>
                <w:rFonts w:ascii="Arial" w:hAnsi="Arial" w:cs="Arial"/>
                <w:sz w:val="20"/>
                <w:szCs w:val="20"/>
              </w:rPr>
              <w:t>532.001956</w:t>
            </w:r>
          </w:p>
        </w:tc>
        <w:tc>
          <w:tcPr>
            <w:tcW w:w="830" w:type="dxa"/>
            <w:vAlign w:val="bottom"/>
          </w:tcPr>
          <w:p w:rsidR="00153C21" w:rsidRDefault="00153C21">
            <w:pPr>
              <w:jc w:val="right"/>
              <w:rPr>
                <w:rFonts w:ascii="Arial" w:hAnsi="Arial" w:cs="Arial"/>
                <w:sz w:val="20"/>
                <w:szCs w:val="20"/>
              </w:rPr>
            </w:pPr>
            <w:r>
              <w:rPr>
                <w:rFonts w:ascii="Arial" w:hAnsi="Arial" w:cs="Arial"/>
                <w:sz w:val="20"/>
                <w:szCs w:val="20"/>
              </w:rPr>
              <w:t>17.96</w:t>
            </w:r>
          </w:p>
        </w:tc>
        <w:tc>
          <w:tcPr>
            <w:tcW w:w="1051" w:type="dxa"/>
            <w:vAlign w:val="bottom"/>
          </w:tcPr>
          <w:p w:rsidR="00153C21" w:rsidRDefault="00153C21">
            <w:pPr>
              <w:jc w:val="right"/>
              <w:rPr>
                <w:rFonts w:ascii="Arial" w:hAnsi="Arial" w:cs="Arial"/>
                <w:sz w:val="20"/>
                <w:szCs w:val="20"/>
              </w:rPr>
            </w:pPr>
            <w:r>
              <w:rPr>
                <w:rFonts w:ascii="Arial" w:hAnsi="Arial" w:cs="Arial"/>
                <w:sz w:val="20"/>
                <w:szCs w:val="20"/>
              </w:rPr>
              <w:t>190.1607</w:t>
            </w:r>
          </w:p>
        </w:tc>
      </w:tr>
      <w:tr w:rsidR="00153C21" w:rsidRPr="00A501BA">
        <w:trPr>
          <w:jc w:val="center"/>
        </w:trPr>
        <w:tc>
          <w:tcPr>
            <w:tcW w:w="458" w:type="dxa"/>
            <w:vAlign w:val="bottom"/>
          </w:tcPr>
          <w:p w:rsidR="00153C21" w:rsidRDefault="00153C21">
            <w:pPr>
              <w:jc w:val="right"/>
              <w:rPr>
                <w:rFonts w:ascii="Arial" w:hAnsi="Arial" w:cs="Arial"/>
                <w:sz w:val="20"/>
                <w:szCs w:val="20"/>
              </w:rPr>
            </w:pPr>
            <w:r>
              <w:rPr>
                <w:rFonts w:ascii="Arial" w:hAnsi="Arial" w:cs="Arial"/>
                <w:sz w:val="20"/>
                <w:szCs w:val="20"/>
              </w:rPr>
              <w:t>3</w:t>
            </w:r>
          </w:p>
        </w:tc>
        <w:tc>
          <w:tcPr>
            <w:tcW w:w="718" w:type="dxa"/>
            <w:vAlign w:val="bottom"/>
          </w:tcPr>
          <w:p w:rsidR="00153C21" w:rsidRDefault="00153C21">
            <w:pPr>
              <w:jc w:val="right"/>
              <w:rPr>
                <w:rFonts w:ascii="Arial" w:hAnsi="Arial" w:cs="Arial"/>
                <w:sz w:val="20"/>
                <w:szCs w:val="20"/>
              </w:rPr>
            </w:pPr>
            <w:r>
              <w:rPr>
                <w:rFonts w:ascii="Arial" w:hAnsi="Arial" w:cs="Arial"/>
                <w:sz w:val="20"/>
                <w:szCs w:val="20"/>
              </w:rPr>
              <w:t>0.24</w:t>
            </w:r>
          </w:p>
        </w:tc>
        <w:tc>
          <w:tcPr>
            <w:tcW w:w="948" w:type="dxa"/>
            <w:vAlign w:val="bottom"/>
          </w:tcPr>
          <w:p w:rsidR="00153C21" w:rsidRDefault="00153C21">
            <w:pPr>
              <w:jc w:val="right"/>
              <w:rPr>
                <w:rFonts w:ascii="Arial" w:hAnsi="Arial" w:cs="Arial"/>
                <w:sz w:val="20"/>
                <w:szCs w:val="20"/>
              </w:rPr>
            </w:pPr>
            <w:r>
              <w:rPr>
                <w:rFonts w:ascii="Arial" w:hAnsi="Arial" w:cs="Arial"/>
                <w:sz w:val="20"/>
                <w:szCs w:val="20"/>
              </w:rPr>
              <w:t>18.888</w:t>
            </w:r>
          </w:p>
        </w:tc>
        <w:tc>
          <w:tcPr>
            <w:tcW w:w="1186" w:type="dxa"/>
            <w:vAlign w:val="bottom"/>
          </w:tcPr>
          <w:p w:rsidR="00153C21" w:rsidRDefault="00153C21">
            <w:pPr>
              <w:jc w:val="right"/>
              <w:rPr>
                <w:rFonts w:ascii="Arial" w:hAnsi="Arial" w:cs="Arial"/>
                <w:sz w:val="20"/>
                <w:szCs w:val="20"/>
              </w:rPr>
            </w:pPr>
            <w:r>
              <w:rPr>
                <w:rFonts w:ascii="Arial" w:hAnsi="Arial" w:cs="Arial"/>
                <w:sz w:val="20"/>
                <w:szCs w:val="20"/>
              </w:rPr>
              <w:t>9.443929</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174</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20.4</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10.9</w:t>
            </w:r>
          </w:p>
        </w:tc>
        <w:tc>
          <w:tcPr>
            <w:tcW w:w="654" w:type="dxa"/>
            <w:vAlign w:val="bottom"/>
          </w:tcPr>
          <w:p w:rsidR="00153C21" w:rsidRDefault="00153C21">
            <w:pPr>
              <w:jc w:val="right"/>
              <w:rPr>
                <w:rFonts w:ascii="Arial" w:hAnsi="Arial" w:cs="Arial"/>
                <w:sz w:val="20"/>
                <w:szCs w:val="20"/>
              </w:rPr>
            </w:pPr>
            <w:r>
              <w:rPr>
                <w:rFonts w:ascii="Arial" w:hAnsi="Arial" w:cs="Arial"/>
                <w:sz w:val="20"/>
                <w:szCs w:val="20"/>
              </w:rPr>
              <w:t>1.44</w:t>
            </w:r>
          </w:p>
        </w:tc>
        <w:tc>
          <w:tcPr>
            <w:tcW w:w="901" w:type="dxa"/>
            <w:vAlign w:val="bottom"/>
          </w:tcPr>
          <w:p w:rsidR="00153C21" w:rsidRDefault="00153C21">
            <w:pPr>
              <w:jc w:val="right"/>
              <w:rPr>
                <w:rFonts w:ascii="Arial" w:hAnsi="Arial" w:cs="Arial"/>
                <w:sz w:val="20"/>
                <w:szCs w:val="20"/>
              </w:rPr>
            </w:pPr>
            <w:r>
              <w:rPr>
                <w:rFonts w:ascii="Arial" w:hAnsi="Arial" w:cs="Arial"/>
                <w:sz w:val="20"/>
                <w:szCs w:val="20"/>
              </w:rPr>
              <w:t>348</w:t>
            </w:r>
          </w:p>
        </w:tc>
        <w:tc>
          <w:tcPr>
            <w:tcW w:w="1273" w:type="dxa"/>
            <w:vAlign w:val="bottom"/>
          </w:tcPr>
          <w:p w:rsidR="00153C21" w:rsidRDefault="00153C21">
            <w:pPr>
              <w:jc w:val="right"/>
              <w:rPr>
                <w:rFonts w:ascii="Arial" w:hAnsi="Arial" w:cs="Arial"/>
                <w:sz w:val="20"/>
                <w:szCs w:val="20"/>
              </w:rPr>
            </w:pPr>
            <w:r>
              <w:rPr>
                <w:rFonts w:ascii="Arial" w:hAnsi="Arial" w:cs="Arial"/>
                <w:sz w:val="20"/>
                <w:szCs w:val="20"/>
              </w:rPr>
              <w:t>685.94048</w:t>
            </w:r>
          </w:p>
        </w:tc>
        <w:tc>
          <w:tcPr>
            <w:tcW w:w="830" w:type="dxa"/>
            <w:vAlign w:val="bottom"/>
          </w:tcPr>
          <w:p w:rsidR="00153C21" w:rsidRDefault="00153C21">
            <w:pPr>
              <w:jc w:val="right"/>
              <w:rPr>
                <w:rFonts w:ascii="Arial" w:hAnsi="Arial" w:cs="Arial"/>
                <w:sz w:val="20"/>
                <w:szCs w:val="20"/>
              </w:rPr>
            </w:pPr>
            <w:r>
              <w:rPr>
                <w:rFonts w:ascii="Arial" w:hAnsi="Arial" w:cs="Arial"/>
                <w:sz w:val="20"/>
                <w:szCs w:val="20"/>
              </w:rPr>
              <w:t>21.8</w:t>
            </w:r>
          </w:p>
        </w:tc>
        <w:tc>
          <w:tcPr>
            <w:tcW w:w="1051" w:type="dxa"/>
            <w:vAlign w:val="bottom"/>
          </w:tcPr>
          <w:p w:rsidR="00153C21" w:rsidRDefault="00153C21">
            <w:pPr>
              <w:jc w:val="right"/>
              <w:rPr>
                <w:rFonts w:ascii="Arial" w:hAnsi="Arial" w:cs="Arial"/>
                <w:sz w:val="20"/>
                <w:szCs w:val="20"/>
              </w:rPr>
            </w:pPr>
            <w:r>
              <w:rPr>
                <w:rFonts w:ascii="Arial" w:hAnsi="Arial" w:cs="Arial"/>
                <w:sz w:val="20"/>
                <w:szCs w:val="20"/>
              </w:rPr>
              <w:t>150.1723</w:t>
            </w:r>
          </w:p>
        </w:tc>
      </w:tr>
      <w:tr w:rsidR="00153C21" w:rsidRPr="00A501BA">
        <w:trPr>
          <w:jc w:val="center"/>
        </w:trPr>
        <w:tc>
          <w:tcPr>
            <w:tcW w:w="458" w:type="dxa"/>
            <w:vAlign w:val="bottom"/>
          </w:tcPr>
          <w:p w:rsidR="00153C21" w:rsidRDefault="00153C21">
            <w:pPr>
              <w:jc w:val="right"/>
              <w:rPr>
                <w:rFonts w:ascii="Arial" w:hAnsi="Arial" w:cs="Arial"/>
                <w:sz w:val="20"/>
                <w:szCs w:val="20"/>
              </w:rPr>
            </w:pPr>
            <w:r>
              <w:rPr>
                <w:rFonts w:ascii="Arial" w:hAnsi="Arial" w:cs="Arial"/>
                <w:sz w:val="20"/>
                <w:szCs w:val="20"/>
              </w:rPr>
              <w:t>4</w:t>
            </w:r>
          </w:p>
        </w:tc>
        <w:tc>
          <w:tcPr>
            <w:tcW w:w="718" w:type="dxa"/>
            <w:vAlign w:val="bottom"/>
          </w:tcPr>
          <w:p w:rsidR="00153C21" w:rsidRDefault="00153C21">
            <w:pPr>
              <w:jc w:val="right"/>
              <w:rPr>
                <w:rFonts w:ascii="Arial" w:hAnsi="Arial" w:cs="Arial"/>
                <w:sz w:val="20"/>
                <w:szCs w:val="20"/>
              </w:rPr>
            </w:pPr>
            <w:r>
              <w:rPr>
                <w:rFonts w:ascii="Arial" w:hAnsi="Arial" w:cs="Arial"/>
                <w:sz w:val="20"/>
                <w:szCs w:val="20"/>
              </w:rPr>
              <w:t>0.23</w:t>
            </w:r>
          </w:p>
        </w:tc>
        <w:tc>
          <w:tcPr>
            <w:tcW w:w="948" w:type="dxa"/>
            <w:vAlign w:val="bottom"/>
          </w:tcPr>
          <w:p w:rsidR="00153C21" w:rsidRDefault="00153C21">
            <w:pPr>
              <w:jc w:val="right"/>
              <w:rPr>
                <w:rFonts w:ascii="Arial" w:hAnsi="Arial" w:cs="Arial"/>
                <w:sz w:val="20"/>
                <w:szCs w:val="20"/>
              </w:rPr>
            </w:pPr>
            <w:r>
              <w:rPr>
                <w:rFonts w:ascii="Arial" w:hAnsi="Arial" w:cs="Arial"/>
                <w:sz w:val="20"/>
                <w:szCs w:val="20"/>
              </w:rPr>
              <w:t>19.709</w:t>
            </w:r>
          </w:p>
        </w:tc>
        <w:tc>
          <w:tcPr>
            <w:tcW w:w="1186" w:type="dxa"/>
            <w:vAlign w:val="bottom"/>
          </w:tcPr>
          <w:p w:rsidR="00153C21" w:rsidRDefault="00153C21">
            <w:pPr>
              <w:jc w:val="right"/>
              <w:rPr>
                <w:rFonts w:ascii="Arial" w:hAnsi="Arial" w:cs="Arial"/>
                <w:sz w:val="20"/>
                <w:szCs w:val="20"/>
              </w:rPr>
            </w:pPr>
            <w:r>
              <w:rPr>
                <w:rFonts w:ascii="Arial" w:hAnsi="Arial" w:cs="Arial"/>
                <w:sz w:val="20"/>
                <w:szCs w:val="20"/>
              </w:rPr>
              <w:t>9.854535</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174</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20.4</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10.9</w:t>
            </w:r>
          </w:p>
        </w:tc>
        <w:tc>
          <w:tcPr>
            <w:tcW w:w="654" w:type="dxa"/>
            <w:vAlign w:val="bottom"/>
          </w:tcPr>
          <w:p w:rsidR="00153C21" w:rsidRDefault="00153C21">
            <w:pPr>
              <w:jc w:val="right"/>
              <w:rPr>
                <w:rFonts w:ascii="Arial" w:hAnsi="Arial" w:cs="Arial"/>
                <w:sz w:val="20"/>
                <w:szCs w:val="20"/>
              </w:rPr>
            </w:pPr>
            <w:r>
              <w:rPr>
                <w:rFonts w:ascii="Arial" w:hAnsi="Arial" w:cs="Arial"/>
                <w:sz w:val="20"/>
                <w:szCs w:val="20"/>
              </w:rPr>
              <w:t>1.44</w:t>
            </w:r>
          </w:p>
        </w:tc>
        <w:tc>
          <w:tcPr>
            <w:tcW w:w="901" w:type="dxa"/>
            <w:vAlign w:val="bottom"/>
          </w:tcPr>
          <w:p w:rsidR="00153C21" w:rsidRDefault="00153C21">
            <w:pPr>
              <w:jc w:val="right"/>
              <w:rPr>
                <w:rFonts w:ascii="Arial" w:hAnsi="Arial" w:cs="Arial"/>
                <w:sz w:val="20"/>
                <w:szCs w:val="20"/>
              </w:rPr>
            </w:pPr>
            <w:r>
              <w:rPr>
                <w:rFonts w:ascii="Arial" w:hAnsi="Arial" w:cs="Arial"/>
                <w:sz w:val="20"/>
                <w:szCs w:val="20"/>
              </w:rPr>
              <w:t>348</w:t>
            </w:r>
          </w:p>
        </w:tc>
        <w:tc>
          <w:tcPr>
            <w:tcW w:w="1273" w:type="dxa"/>
            <w:vAlign w:val="bottom"/>
          </w:tcPr>
          <w:p w:rsidR="00153C21" w:rsidRDefault="00153C21">
            <w:pPr>
              <w:jc w:val="right"/>
              <w:rPr>
                <w:rFonts w:ascii="Arial" w:hAnsi="Arial" w:cs="Arial"/>
                <w:sz w:val="20"/>
                <w:szCs w:val="20"/>
              </w:rPr>
            </w:pPr>
            <w:r>
              <w:rPr>
                <w:rFonts w:ascii="Arial" w:hAnsi="Arial" w:cs="Arial"/>
                <w:sz w:val="20"/>
                <w:szCs w:val="20"/>
              </w:rPr>
              <w:t>685.94048</w:t>
            </w:r>
          </w:p>
        </w:tc>
        <w:tc>
          <w:tcPr>
            <w:tcW w:w="830" w:type="dxa"/>
            <w:vAlign w:val="bottom"/>
          </w:tcPr>
          <w:p w:rsidR="00153C21" w:rsidRDefault="00153C21">
            <w:pPr>
              <w:jc w:val="right"/>
              <w:rPr>
                <w:rFonts w:ascii="Arial" w:hAnsi="Arial" w:cs="Arial"/>
                <w:sz w:val="20"/>
                <w:szCs w:val="20"/>
              </w:rPr>
            </w:pPr>
            <w:r>
              <w:rPr>
                <w:rFonts w:ascii="Arial" w:hAnsi="Arial" w:cs="Arial"/>
                <w:sz w:val="20"/>
                <w:szCs w:val="20"/>
              </w:rPr>
              <w:t>21.8</w:t>
            </w:r>
          </w:p>
        </w:tc>
        <w:tc>
          <w:tcPr>
            <w:tcW w:w="1051" w:type="dxa"/>
            <w:vAlign w:val="bottom"/>
          </w:tcPr>
          <w:p w:rsidR="00153C21" w:rsidRDefault="00153C21">
            <w:pPr>
              <w:jc w:val="right"/>
              <w:rPr>
                <w:rFonts w:ascii="Arial" w:hAnsi="Arial" w:cs="Arial"/>
                <w:sz w:val="20"/>
                <w:szCs w:val="20"/>
              </w:rPr>
            </w:pPr>
            <w:r>
              <w:rPr>
                <w:rFonts w:ascii="Arial" w:hAnsi="Arial" w:cs="Arial"/>
                <w:sz w:val="20"/>
                <w:szCs w:val="20"/>
              </w:rPr>
              <w:t>150.1723</w:t>
            </w:r>
          </w:p>
        </w:tc>
      </w:tr>
      <w:tr w:rsidR="009A0F1F" w:rsidRPr="00A501BA">
        <w:trPr>
          <w:jc w:val="center"/>
        </w:trPr>
        <w:tc>
          <w:tcPr>
            <w:tcW w:w="10137" w:type="dxa"/>
            <w:gridSpan w:val="12"/>
            <w:vAlign w:val="bottom"/>
          </w:tcPr>
          <w:p w:rsidR="009A0F1F" w:rsidRDefault="009A0F1F" w:rsidP="00EC3E03">
            <w:pPr>
              <w:jc w:val="center"/>
              <w:rPr>
                <w:rFonts w:ascii="Arial" w:hAnsi="Arial" w:cs="Arial"/>
                <w:sz w:val="20"/>
                <w:szCs w:val="20"/>
              </w:rPr>
            </w:pPr>
            <w:r>
              <w:rPr>
                <w:rFonts w:ascii="Arial" w:hAnsi="Arial" w:cs="Arial"/>
                <w:sz w:val="20"/>
                <w:szCs w:val="20"/>
              </w:rPr>
              <w:t>Принимаем швеллер №</w:t>
            </w:r>
            <w:r w:rsidR="00540AA0">
              <w:rPr>
                <w:rFonts w:ascii="Arial" w:hAnsi="Arial" w:cs="Arial"/>
                <w:sz w:val="20"/>
                <w:szCs w:val="20"/>
                <w:lang w:val="en-US"/>
              </w:rPr>
              <w:t>10</w:t>
            </w:r>
            <w:r>
              <w:rPr>
                <w:rFonts w:ascii="Arial" w:hAnsi="Arial" w:cs="Arial"/>
                <w:sz w:val="20"/>
                <w:szCs w:val="20"/>
              </w:rPr>
              <w:t>П</w:t>
            </w:r>
          </w:p>
        </w:tc>
      </w:tr>
      <w:tr w:rsidR="009A0F1F" w:rsidRPr="00A501BA">
        <w:trPr>
          <w:jc w:val="center"/>
        </w:trPr>
        <w:tc>
          <w:tcPr>
            <w:tcW w:w="10137" w:type="dxa"/>
            <w:gridSpan w:val="12"/>
          </w:tcPr>
          <w:p w:rsidR="009A0F1F" w:rsidRPr="00153C21" w:rsidRDefault="009A0F1F" w:rsidP="00EC3E03">
            <w:pPr>
              <w:tabs>
                <w:tab w:val="center" w:pos="5320"/>
                <w:tab w:val="left" w:pos="8985"/>
              </w:tabs>
              <w:jc w:val="center"/>
              <w:rPr>
                <w:lang w:val="en-US"/>
              </w:rPr>
            </w:pPr>
            <w:r>
              <w:t xml:space="preserve">Стержень </w:t>
            </w:r>
            <w:r w:rsidR="00153C21">
              <w:rPr>
                <w:lang w:val="en-US"/>
              </w:rPr>
              <w:t>5-7</w:t>
            </w:r>
          </w:p>
        </w:tc>
      </w:tr>
      <w:tr w:rsidR="00153C21" w:rsidRPr="00A501BA">
        <w:trPr>
          <w:jc w:val="center"/>
        </w:trPr>
        <w:tc>
          <w:tcPr>
            <w:tcW w:w="458" w:type="dxa"/>
            <w:vAlign w:val="bottom"/>
          </w:tcPr>
          <w:p w:rsidR="00153C21" w:rsidRDefault="00153C21">
            <w:pPr>
              <w:jc w:val="right"/>
              <w:rPr>
                <w:rFonts w:ascii="Arial" w:hAnsi="Arial" w:cs="Arial"/>
                <w:sz w:val="20"/>
                <w:szCs w:val="20"/>
              </w:rPr>
            </w:pPr>
            <w:r>
              <w:rPr>
                <w:rFonts w:ascii="Arial" w:hAnsi="Arial" w:cs="Arial"/>
                <w:sz w:val="20"/>
                <w:szCs w:val="20"/>
              </w:rPr>
              <w:t>1</w:t>
            </w:r>
          </w:p>
        </w:tc>
        <w:tc>
          <w:tcPr>
            <w:tcW w:w="718" w:type="dxa"/>
            <w:vAlign w:val="bottom"/>
          </w:tcPr>
          <w:p w:rsidR="00153C21" w:rsidRDefault="00153C21">
            <w:pPr>
              <w:jc w:val="right"/>
              <w:rPr>
                <w:rFonts w:ascii="Arial" w:hAnsi="Arial" w:cs="Arial"/>
                <w:sz w:val="20"/>
                <w:szCs w:val="20"/>
              </w:rPr>
            </w:pPr>
            <w:r>
              <w:rPr>
                <w:rFonts w:ascii="Arial" w:hAnsi="Arial" w:cs="Arial"/>
                <w:sz w:val="20"/>
                <w:szCs w:val="20"/>
              </w:rPr>
              <w:t>1</w:t>
            </w:r>
          </w:p>
        </w:tc>
        <w:tc>
          <w:tcPr>
            <w:tcW w:w="948" w:type="dxa"/>
            <w:vAlign w:val="bottom"/>
          </w:tcPr>
          <w:p w:rsidR="00153C21" w:rsidRDefault="00153C21">
            <w:pPr>
              <w:jc w:val="right"/>
              <w:rPr>
                <w:rFonts w:ascii="Arial" w:hAnsi="Arial" w:cs="Arial"/>
                <w:sz w:val="20"/>
                <w:szCs w:val="20"/>
              </w:rPr>
            </w:pPr>
            <w:r>
              <w:rPr>
                <w:rFonts w:ascii="Arial" w:hAnsi="Arial" w:cs="Arial"/>
                <w:sz w:val="20"/>
                <w:szCs w:val="20"/>
              </w:rPr>
              <w:t>4.7001</w:t>
            </w:r>
          </w:p>
        </w:tc>
        <w:tc>
          <w:tcPr>
            <w:tcW w:w="1186" w:type="dxa"/>
            <w:vAlign w:val="bottom"/>
          </w:tcPr>
          <w:p w:rsidR="00153C21" w:rsidRDefault="00153C21">
            <w:pPr>
              <w:jc w:val="right"/>
              <w:rPr>
                <w:rFonts w:ascii="Arial" w:hAnsi="Arial" w:cs="Arial"/>
                <w:sz w:val="20"/>
                <w:szCs w:val="20"/>
              </w:rPr>
            </w:pPr>
            <w:r>
              <w:rPr>
                <w:rFonts w:ascii="Arial" w:hAnsi="Arial" w:cs="Arial"/>
                <w:sz w:val="20"/>
                <w:szCs w:val="20"/>
              </w:rPr>
              <w:t>2.350031</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22.8</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5.61</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6.16</w:t>
            </w:r>
          </w:p>
        </w:tc>
        <w:tc>
          <w:tcPr>
            <w:tcW w:w="654" w:type="dxa"/>
            <w:vAlign w:val="bottom"/>
          </w:tcPr>
          <w:p w:rsidR="00153C21" w:rsidRDefault="00153C21">
            <w:pPr>
              <w:jc w:val="right"/>
              <w:rPr>
                <w:rFonts w:ascii="Arial" w:hAnsi="Arial" w:cs="Arial"/>
                <w:sz w:val="20"/>
                <w:szCs w:val="20"/>
              </w:rPr>
            </w:pPr>
            <w:r>
              <w:rPr>
                <w:rFonts w:ascii="Arial" w:hAnsi="Arial" w:cs="Arial"/>
                <w:sz w:val="20"/>
                <w:szCs w:val="20"/>
              </w:rPr>
              <w:t>1.16</w:t>
            </w:r>
          </w:p>
        </w:tc>
        <w:tc>
          <w:tcPr>
            <w:tcW w:w="901" w:type="dxa"/>
            <w:vAlign w:val="bottom"/>
          </w:tcPr>
          <w:p w:rsidR="00153C21" w:rsidRDefault="00153C21">
            <w:pPr>
              <w:jc w:val="right"/>
              <w:rPr>
                <w:rFonts w:ascii="Arial" w:hAnsi="Arial" w:cs="Arial"/>
                <w:sz w:val="20"/>
                <w:szCs w:val="20"/>
              </w:rPr>
            </w:pPr>
            <w:r>
              <w:rPr>
                <w:rFonts w:ascii="Arial" w:hAnsi="Arial" w:cs="Arial"/>
                <w:sz w:val="20"/>
                <w:szCs w:val="20"/>
              </w:rPr>
              <w:t>45.6</w:t>
            </w:r>
          </w:p>
        </w:tc>
        <w:tc>
          <w:tcPr>
            <w:tcW w:w="1273" w:type="dxa"/>
            <w:vAlign w:val="bottom"/>
          </w:tcPr>
          <w:p w:rsidR="00153C21" w:rsidRDefault="00153C21">
            <w:pPr>
              <w:jc w:val="right"/>
              <w:rPr>
                <w:rFonts w:ascii="Arial" w:hAnsi="Arial" w:cs="Arial"/>
                <w:sz w:val="20"/>
                <w:szCs w:val="20"/>
              </w:rPr>
            </w:pPr>
            <w:r>
              <w:rPr>
                <w:rFonts w:ascii="Arial" w:hAnsi="Arial" w:cs="Arial"/>
                <w:sz w:val="20"/>
                <w:szCs w:val="20"/>
              </w:rPr>
              <w:t>339.247392</w:t>
            </w:r>
          </w:p>
        </w:tc>
        <w:tc>
          <w:tcPr>
            <w:tcW w:w="830" w:type="dxa"/>
            <w:vAlign w:val="bottom"/>
          </w:tcPr>
          <w:p w:rsidR="00153C21" w:rsidRDefault="00153C21">
            <w:pPr>
              <w:jc w:val="right"/>
              <w:rPr>
                <w:rFonts w:ascii="Arial" w:hAnsi="Arial" w:cs="Arial"/>
                <w:sz w:val="20"/>
                <w:szCs w:val="20"/>
              </w:rPr>
            </w:pPr>
            <w:r>
              <w:rPr>
                <w:rFonts w:ascii="Arial" w:hAnsi="Arial" w:cs="Arial"/>
                <w:sz w:val="20"/>
                <w:szCs w:val="20"/>
              </w:rPr>
              <w:t>12.32</w:t>
            </w:r>
          </w:p>
        </w:tc>
        <w:tc>
          <w:tcPr>
            <w:tcW w:w="1051" w:type="dxa"/>
            <w:vAlign w:val="bottom"/>
          </w:tcPr>
          <w:p w:rsidR="00153C21" w:rsidRDefault="00153C21">
            <w:pPr>
              <w:jc w:val="right"/>
              <w:rPr>
                <w:rFonts w:ascii="Arial" w:hAnsi="Arial" w:cs="Arial"/>
                <w:sz w:val="20"/>
                <w:szCs w:val="20"/>
              </w:rPr>
            </w:pPr>
            <w:r>
              <w:rPr>
                <w:rFonts w:ascii="Arial" w:hAnsi="Arial" w:cs="Arial"/>
                <w:sz w:val="20"/>
                <w:szCs w:val="20"/>
              </w:rPr>
              <w:t>155.9352</w:t>
            </w:r>
          </w:p>
        </w:tc>
      </w:tr>
      <w:tr w:rsidR="009A0F1F" w:rsidRPr="00A501BA">
        <w:trPr>
          <w:jc w:val="center"/>
        </w:trPr>
        <w:tc>
          <w:tcPr>
            <w:tcW w:w="10137" w:type="dxa"/>
            <w:gridSpan w:val="12"/>
            <w:vAlign w:val="bottom"/>
          </w:tcPr>
          <w:p w:rsidR="009A0F1F" w:rsidRDefault="009A0F1F" w:rsidP="00EC3E03">
            <w:pPr>
              <w:jc w:val="center"/>
              <w:rPr>
                <w:rFonts w:ascii="Arial" w:hAnsi="Arial" w:cs="Arial"/>
                <w:sz w:val="20"/>
                <w:szCs w:val="20"/>
              </w:rPr>
            </w:pPr>
            <w:r>
              <w:rPr>
                <w:rFonts w:ascii="Arial" w:hAnsi="Arial" w:cs="Arial"/>
                <w:sz w:val="20"/>
                <w:szCs w:val="20"/>
              </w:rPr>
              <w:t>Принимаем швеллер №</w:t>
            </w:r>
            <w:r>
              <w:rPr>
                <w:rFonts w:ascii="Arial" w:hAnsi="Arial" w:cs="Arial"/>
                <w:sz w:val="20"/>
                <w:szCs w:val="20"/>
                <w:lang w:val="en-US"/>
              </w:rPr>
              <w:t>5</w:t>
            </w:r>
            <w:r>
              <w:rPr>
                <w:rFonts w:ascii="Arial" w:hAnsi="Arial" w:cs="Arial"/>
                <w:sz w:val="20"/>
                <w:szCs w:val="20"/>
              </w:rPr>
              <w:t>П</w:t>
            </w:r>
          </w:p>
        </w:tc>
      </w:tr>
      <w:tr w:rsidR="009A0F1F" w:rsidRPr="00A501BA">
        <w:trPr>
          <w:jc w:val="center"/>
        </w:trPr>
        <w:tc>
          <w:tcPr>
            <w:tcW w:w="10137" w:type="dxa"/>
            <w:gridSpan w:val="12"/>
          </w:tcPr>
          <w:p w:rsidR="009A0F1F" w:rsidRPr="00153C21" w:rsidRDefault="009A0F1F" w:rsidP="00EC3E03">
            <w:pPr>
              <w:tabs>
                <w:tab w:val="center" w:pos="5320"/>
                <w:tab w:val="left" w:pos="8985"/>
              </w:tabs>
              <w:jc w:val="center"/>
              <w:rPr>
                <w:lang w:val="en-US"/>
              </w:rPr>
            </w:pPr>
            <w:r>
              <w:t xml:space="preserve">Стержень </w:t>
            </w:r>
            <w:r w:rsidR="00153C21">
              <w:rPr>
                <w:lang w:val="en-US"/>
              </w:rPr>
              <w:t>4-6</w:t>
            </w:r>
          </w:p>
        </w:tc>
      </w:tr>
      <w:tr w:rsidR="00153C21">
        <w:trPr>
          <w:jc w:val="center"/>
        </w:trPr>
        <w:tc>
          <w:tcPr>
            <w:tcW w:w="458" w:type="dxa"/>
            <w:vAlign w:val="bottom"/>
          </w:tcPr>
          <w:p w:rsidR="00153C21" w:rsidRDefault="00153C21">
            <w:pPr>
              <w:jc w:val="right"/>
              <w:rPr>
                <w:rFonts w:ascii="Arial" w:hAnsi="Arial" w:cs="Arial"/>
                <w:sz w:val="20"/>
                <w:szCs w:val="20"/>
              </w:rPr>
            </w:pPr>
            <w:r>
              <w:rPr>
                <w:rFonts w:ascii="Arial" w:hAnsi="Arial" w:cs="Arial"/>
                <w:sz w:val="20"/>
                <w:szCs w:val="20"/>
              </w:rPr>
              <w:t>1</w:t>
            </w:r>
          </w:p>
        </w:tc>
        <w:tc>
          <w:tcPr>
            <w:tcW w:w="718" w:type="dxa"/>
            <w:vAlign w:val="bottom"/>
          </w:tcPr>
          <w:p w:rsidR="00153C21" w:rsidRDefault="00153C21">
            <w:pPr>
              <w:jc w:val="right"/>
              <w:rPr>
                <w:rFonts w:ascii="Arial" w:hAnsi="Arial" w:cs="Arial"/>
                <w:sz w:val="20"/>
                <w:szCs w:val="20"/>
              </w:rPr>
            </w:pPr>
            <w:r>
              <w:rPr>
                <w:rFonts w:ascii="Arial" w:hAnsi="Arial" w:cs="Arial"/>
                <w:sz w:val="20"/>
                <w:szCs w:val="20"/>
              </w:rPr>
              <w:t>0.4</w:t>
            </w:r>
          </w:p>
        </w:tc>
        <w:tc>
          <w:tcPr>
            <w:tcW w:w="948" w:type="dxa"/>
            <w:vAlign w:val="bottom"/>
          </w:tcPr>
          <w:p w:rsidR="00153C21" w:rsidRDefault="00153C21">
            <w:pPr>
              <w:jc w:val="right"/>
              <w:rPr>
                <w:rFonts w:ascii="Arial" w:hAnsi="Arial" w:cs="Arial"/>
                <w:sz w:val="20"/>
                <w:szCs w:val="20"/>
              </w:rPr>
            </w:pPr>
            <w:r>
              <w:rPr>
                <w:rFonts w:ascii="Arial" w:hAnsi="Arial" w:cs="Arial"/>
                <w:sz w:val="20"/>
                <w:szCs w:val="20"/>
              </w:rPr>
              <w:t>11.75</w:t>
            </w:r>
          </w:p>
        </w:tc>
        <w:tc>
          <w:tcPr>
            <w:tcW w:w="1186" w:type="dxa"/>
            <w:vAlign w:val="bottom"/>
          </w:tcPr>
          <w:p w:rsidR="00153C21" w:rsidRDefault="00153C21">
            <w:pPr>
              <w:jc w:val="right"/>
              <w:rPr>
                <w:rFonts w:ascii="Arial" w:hAnsi="Arial" w:cs="Arial"/>
                <w:sz w:val="20"/>
                <w:szCs w:val="20"/>
              </w:rPr>
            </w:pPr>
            <w:r>
              <w:rPr>
                <w:rFonts w:ascii="Arial" w:hAnsi="Arial" w:cs="Arial"/>
                <w:sz w:val="20"/>
                <w:szCs w:val="20"/>
              </w:rPr>
              <w:t>5.875077</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22.8</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5.61</w:t>
            </w:r>
          </w:p>
        </w:tc>
        <w:tc>
          <w:tcPr>
            <w:tcW w:w="706" w:type="dxa"/>
            <w:vAlign w:val="bottom"/>
          </w:tcPr>
          <w:p w:rsidR="00153C21" w:rsidRDefault="00153C21">
            <w:pPr>
              <w:jc w:val="right"/>
              <w:rPr>
                <w:rFonts w:ascii="Arial" w:hAnsi="Arial" w:cs="Arial"/>
                <w:sz w:val="20"/>
                <w:szCs w:val="20"/>
              </w:rPr>
            </w:pPr>
            <w:r>
              <w:rPr>
                <w:rFonts w:ascii="Arial" w:hAnsi="Arial" w:cs="Arial"/>
                <w:sz w:val="20"/>
                <w:szCs w:val="20"/>
              </w:rPr>
              <w:t>6.16</w:t>
            </w:r>
          </w:p>
        </w:tc>
        <w:tc>
          <w:tcPr>
            <w:tcW w:w="654" w:type="dxa"/>
            <w:vAlign w:val="bottom"/>
          </w:tcPr>
          <w:p w:rsidR="00153C21" w:rsidRDefault="00153C21">
            <w:pPr>
              <w:jc w:val="right"/>
              <w:rPr>
                <w:rFonts w:ascii="Arial" w:hAnsi="Arial" w:cs="Arial"/>
                <w:sz w:val="20"/>
                <w:szCs w:val="20"/>
              </w:rPr>
            </w:pPr>
            <w:r>
              <w:rPr>
                <w:rFonts w:ascii="Arial" w:hAnsi="Arial" w:cs="Arial"/>
                <w:sz w:val="20"/>
                <w:szCs w:val="20"/>
              </w:rPr>
              <w:t>1.16</w:t>
            </w:r>
          </w:p>
        </w:tc>
        <w:tc>
          <w:tcPr>
            <w:tcW w:w="901" w:type="dxa"/>
            <w:vAlign w:val="bottom"/>
          </w:tcPr>
          <w:p w:rsidR="00153C21" w:rsidRDefault="00153C21">
            <w:pPr>
              <w:jc w:val="right"/>
              <w:rPr>
                <w:rFonts w:ascii="Arial" w:hAnsi="Arial" w:cs="Arial"/>
                <w:sz w:val="20"/>
                <w:szCs w:val="20"/>
              </w:rPr>
            </w:pPr>
            <w:r>
              <w:rPr>
                <w:rFonts w:ascii="Arial" w:hAnsi="Arial" w:cs="Arial"/>
                <w:sz w:val="20"/>
                <w:szCs w:val="20"/>
              </w:rPr>
              <w:t>45.6</w:t>
            </w:r>
          </w:p>
        </w:tc>
        <w:tc>
          <w:tcPr>
            <w:tcW w:w="1273" w:type="dxa"/>
            <w:vAlign w:val="bottom"/>
          </w:tcPr>
          <w:p w:rsidR="00153C21" w:rsidRDefault="00153C21">
            <w:pPr>
              <w:jc w:val="right"/>
              <w:rPr>
                <w:rFonts w:ascii="Arial" w:hAnsi="Arial" w:cs="Arial"/>
                <w:sz w:val="20"/>
                <w:szCs w:val="20"/>
              </w:rPr>
            </w:pPr>
            <w:r>
              <w:rPr>
                <w:rFonts w:ascii="Arial" w:hAnsi="Arial" w:cs="Arial"/>
                <w:sz w:val="20"/>
                <w:szCs w:val="20"/>
              </w:rPr>
              <w:t>339.247392</w:t>
            </w:r>
          </w:p>
        </w:tc>
        <w:tc>
          <w:tcPr>
            <w:tcW w:w="830" w:type="dxa"/>
            <w:vAlign w:val="bottom"/>
          </w:tcPr>
          <w:p w:rsidR="00153C21" w:rsidRDefault="00153C21">
            <w:pPr>
              <w:jc w:val="right"/>
              <w:rPr>
                <w:rFonts w:ascii="Arial" w:hAnsi="Arial" w:cs="Arial"/>
                <w:sz w:val="20"/>
                <w:szCs w:val="20"/>
              </w:rPr>
            </w:pPr>
            <w:r>
              <w:rPr>
                <w:rFonts w:ascii="Arial" w:hAnsi="Arial" w:cs="Arial"/>
                <w:sz w:val="20"/>
                <w:szCs w:val="20"/>
              </w:rPr>
              <w:t>12.32</w:t>
            </w:r>
          </w:p>
        </w:tc>
        <w:tc>
          <w:tcPr>
            <w:tcW w:w="1051" w:type="dxa"/>
            <w:vAlign w:val="bottom"/>
          </w:tcPr>
          <w:p w:rsidR="00153C21" w:rsidRDefault="00153C21">
            <w:pPr>
              <w:jc w:val="right"/>
              <w:rPr>
                <w:rFonts w:ascii="Arial" w:hAnsi="Arial" w:cs="Arial"/>
                <w:sz w:val="20"/>
                <w:szCs w:val="20"/>
              </w:rPr>
            </w:pPr>
            <w:r>
              <w:rPr>
                <w:rFonts w:ascii="Arial" w:hAnsi="Arial" w:cs="Arial"/>
                <w:sz w:val="20"/>
                <w:szCs w:val="20"/>
              </w:rPr>
              <w:t>155.9352</w:t>
            </w:r>
          </w:p>
        </w:tc>
      </w:tr>
      <w:tr w:rsidR="009A0F1F">
        <w:trPr>
          <w:jc w:val="center"/>
        </w:trPr>
        <w:tc>
          <w:tcPr>
            <w:tcW w:w="10137" w:type="dxa"/>
            <w:gridSpan w:val="12"/>
            <w:vAlign w:val="bottom"/>
          </w:tcPr>
          <w:p w:rsidR="009A0F1F" w:rsidRDefault="009A0F1F" w:rsidP="00EC3E03">
            <w:pPr>
              <w:jc w:val="center"/>
              <w:rPr>
                <w:rFonts w:ascii="Arial" w:hAnsi="Arial" w:cs="Arial"/>
                <w:sz w:val="20"/>
                <w:szCs w:val="20"/>
              </w:rPr>
            </w:pPr>
            <w:r>
              <w:rPr>
                <w:rFonts w:ascii="Arial" w:hAnsi="Arial" w:cs="Arial"/>
                <w:sz w:val="20"/>
                <w:szCs w:val="20"/>
              </w:rPr>
              <w:t>Принимаем швеллер №5П</w:t>
            </w:r>
          </w:p>
        </w:tc>
      </w:tr>
    </w:tbl>
    <w:p w:rsidR="009A0F1F" w:rsidRPr="00213888" w:rsidRDefault="009A0F1F" w:rsidP="009A0F1F">
      <w:pPr>
        <w:tabs>
          <w:tab w:val="center" w:pos="5320"/>
          <w:tab w:val="left" w:pos="8985"/>
        </w:tabs>
        <w:ind w:firstLine="720"/>
        <w:rPr>
          <w:sz w:val="28"/>
          <w:szCs w:val="28"/>
        </w:rPr>
      </w:pPr>
    </w:p>
    <w:p w:rsidR="009A0F1F" w:rsidRPr="00A501BA" w:rsidRDefault="009A0F1F" w:rsidP="009A0F1F">
      <w:pPr>
        <w:tabs>
          <w:tab w:val="center" w:pos="5320"/>
          <w:tab w:val="left" w:pos="8985"/>
        </w:tabs>
        <w:ind w:firstLine="720"/>
        <w:rPr>
          <w:sz w:val="28"/>
          <w:szCs w:val="28"/>
          <w:lang w:val="en-US"/>
        </w:rPr>
      </w:pPr>
    </w:p>
    <w:p w:rsidR="009A0F1F" w:rsidRDefault="009A0F1F" w:rsidP="009A0F1F">
      <w:pPr>
        <w:ind w:firstLine="720"/>
        <w:rPr>
          <w:sz w:val="28"/>
          <w:szCs w:val="28"/>
        </w:rPr>
      </w:pPr>
      <w:r w:rsidRPr="00A75E05">
        <w:rPr>
          <w:sz w:val="28"/>
          <w:szCs w:val="28"/>
        </w:rPr>
        <w:t>Расчет сварных швов</w:t>
      </w:r>
      <w:r>
        <w:rPr>
          <w:sz w:val="28"/>
          <w:szCs w:val="28"/>
        </w:rPr>
        <w:t>.</w:t>
      </w:r>
    </w:p>
    <w:p w:rsidR="009A0F1F" w:rsidRPr="00A75E05" w:rsidRDefault="009A0F1F" w:rsidP="009A0F1F">
      <w:pPr>
        <w:ind w:firstLine="720"/>
        <w:rPr>
          <w:sz w:val="28"/>
          <w:szCs w:val="28"/>
        </w:rPr>
      </w:pPr>
      <w:r>
        <w:rPr>
          <w:sz w:val="28"/>
          <w:szCs w:val="28"/>
        </w:rPr>
        <w:t>Расчетную</w:t>
      </w:r>
      <w:r w:rsidRPr="00A75E05">
        <w:rPr>
          <w:sz w:val="28"/>
          <w:szCs w:val="28"/>
        </w:rPr>
        <w:t xml:space="preserve"> длину сварного шва</w:t>
      </w:r>
      <w:r>
        <w:rPr>
          <w:sz w:val="28"/>
          <w:szCs w:val="28"/>
        </w:rPr>
        <w:t xml:space="preserve"> рассчитаем по формуле</w:t>
      </w:r>
      <w:r w:rsidRPr="00A75E05">
        <w:rPr>
          <w:sz w:val="28"/>
          <w:szCs w:val="28"/>
        </w:rPr>
        <w:t>:</w:t>
      </w:r>
    </w:p>
    <w:p w:rsidR="009A0F1F" w:rsidRDefault="009A0F1F" w:rsidP="009A0F1F">
      <w:pPr>
        <w:ind w:firstLine="720"/>
        <w:jc w:val="center"/>
      </w:pPr>
      <w:r w:rsidRPr="00C77204">
        <w:rPr>
          <w:position w:val="-40"/>
        </w:rPr>
        <w:object w:dxaOrig="2659" w:dyaOrig="840">
          <v:shape id="_x0000_i1058" type="#_x0000_t75" style="width:132.75pt;height:42pt" o:ole="">
            <v:imagedata r:id="rId82" o:title=""/>
          </v:shape>
          <o:OLEObject Type="Embed" ProgID="Equation.3" ShapeID="_x0000_i1058" DrawAspect="Content" ObjectID="_1417805771" r:id="rId83"/>
        </w:object>
      </w:r>
      <w:r>
        <w:t>,</w:t>
      </w:r>
    </w:p>
    <w:p w:rsidR="009A0F1F" w:rsidRDefault="009A0F1F" w:rsidP="009A0F1F">
      <w:pPr>
        <w:ind w:firstLine="720"/>
        <w:rPr>
          <w:sz w:val="28"/>
          <w:szCs w:val="28"/>
        </w:rPr>
      </w:pPr>
      <w:r>
        <w:rPr>
          <w:sz w:val="28"/>
          <w:szCs w:val="28"/>
        </w:rPr>
        <w:t>где</w:t>
      </w:r>
      <w:r>
        <w:rPr>
          <w:sz w:val="28"/>
          <w:szCs w:val="28"/>
        </w:rPr>
        <w:tab/>
      </w:r>
      <w:r w:rsidRPr="00BF5724">
        <w:rPr>
          <w:sz w:val="28"/>
          <w:szCs w:val="28"/>
        </w:rPr>
        <w:t>β – коэффициент фор</w:t>
      </w:r>
      <w:r>
        <w:rPr>
          <w:sz w:val="28"/>
          <w:szCs w:val="28"/>
        </w:rPr>
        <w:t>мы шва, для ручной сварки β=0,7;</w:t>
      </w:r>
    </w:p>
    <w:p w:rsidR="009A0F1F" w:rsidRDefault="009A0F1F" w:rsidP="009A0F1F">
      <w:pPr>
        <w:ind w:firstLine="720"/>
        <w:rPr>
          <w:sz w:val="28"/>
          <w:szCs w:val="28"/>
        </w:rPr>
      </w:pPr>
      <w:r>
        <w:rPr>
          <w:sz w:val="28"/>
          <w:szCs w:val="28"/>
        </w:rPr>
        <w:t xml:space="preserve"> </w:t>
      </w:r>
      <w:r>
        <w:rPr>
          <w:sz w:val="28"/>
          <w:szCs w:val="28"/>
        </w:rPr>
        <w:tab/>
      </w:r>
      <w:r>
        <w:rPr>
          <w:sz w:val="28"/>
          <w:szCs w:val="28"/>
          <w:lang w:val="en-US"/>
        </w:rPr>
        <w:t>k</w:t>
      </w:r>
      <w:r w:rsidRPr="007845F7">
        <w:rPr>
          <w:sz w:val="28"/>
          <w:szCs w:val="28"/>
        </w:rPr>
        <w:t xml:space="preserve"> – </w:t>
      </w:r>
      <w:proofErr w:type="gramStart"/>
      <w:r>
        <w:rPr>
          <w:sz w:val="28"/>
          <w:szCs w:val="28"/>
        </w:rPr>
        <w:t>катет</w:t>
      </w:r>
      <w:proofErr w:type="gramEnd"/>
      <w:r>
        <w:rPr>
          <w:sz w:val="28"/>
          <w:szCs w:val="28"/>
        </w:rPr>
        <w:t xml:space="preserve"> шва, мм </w:t>
      </w:r>
    </w:p>
    <w:p w:rsidR="009A0F1F" w:rsidRDefault="009A0F1F" w:rsidP="009A0F1F">
      <w:pPr>
        <w:ind w:firstLine="720"/>
        <w:jc w:val="center"/>
        <w:rPr>
          <w:sz w:val="28"/>
          <w:szCs w:val="28"/>
        </w:rPr>
      </w:pPr>
      <w:r w:rsidRPr="00304DA1">
        <w:rPr>
          <w:position w:val="-12"/>
          <w:sz w:val="28"/>
          <w:szCs w:val="28"/>
        </w:rPr>
        <w:object w:dxaOrig="1340" w:dyaOrig="380">
          <v:shape id="_x0000_i1059" type="#_x0000_t75" style="width:66.75pt;height:18.75pt" o:ole="">
            <v:imagedata r:id="rId84" o:title=""/>
          </v:shape>
          <o:OLEObject Type="Embed" ProgID="Equation.3" ShapeID="_x0000_i1059" DrawAspect="Content" ObjectID="_1417805772" r:id="rId85"/>
        </w:object>
      </w:r>
      <w:r>
        <w:rPr>
          <w:sz w:val="28"/>
          <w:szCs w:val="28"/>
        </w:rPr>
        <w:t>,</w:t>
      </w:r>
    </w:p>
    <w:p w:rsidR="009A0F1F" w:rsidRDefault="009A0F1F" w:rsidP="009A0F1F">
      <w:pPr>
        <w:ind w:firstLine="720"/>
        <w:rPr>
          <w:sz w:val="28"/>
          <w:szCs w:val="28"/>
        </w:rPr>
      </w:pPr>
      <w:r>
        <w:rPr>
          <w:sz w:val="28"/>
          <w:szCs w:val="28"/>
        </w:rPr>
        <w:t xml:space="preserve">здесь </w:t>
      </w:r>
      <w:r w:rsidRPr="003277B0">
        <w:rPr>
          <w:position w:val="-12"/>
          <w:sz w:val="28"/>
          <w:szCs w:val="28"/>
        </w:rPr>
        <w:object w:dxaOrig="540" w:dyaOrig="380">
          <v:shape id="_x0000_i1060" type="#_x0000_t75" style="width:27pt;height:18.75pt" o:ole="">
            <v:imagedata r:id="rId86" o:title=""/>
          </v:shape>
          <o:OLEObject Type="Embed" ProgID="Equation.3" ShapeID="_x0000_i1060" DrawAspect="Content" ObjectID="_1417805773" r:id="rId87"/>
        </w:object>
      </w:r>
      <w:r>
        <w:rPr>
          <w:sz w:val="28"/>
          <w:szCs w:val="28"/>
        </w:rPr>
        <w:t xml:space="preserve"> – минимальная толщина свариваемых элементов;</w:t>
      </w:r>
    </w:p>
    <w:p w:rsidR="009A0F1F" w:rsidRDefault="009A0F1F" w:rsidP="009A0F1F">
      <w:pPr>
        <w:ind w:firstLine="720"/>
        <w:rPr>
          <w:sz w:val="28"/>
          <w:szCs w:val="28"/>
        </w:rPr>
      </w:pPr>
      <w:r>
        <w:rPr>
          <w:sz w:val="28"/>
          <w:szCs w:val="28"/>
        </w:rPr>
        <w:t>0,7 от минимальной толщины свариваемых элементов;</w:t>
      </w:r>
    </w:p>
    <w:p w:rsidR="009A0F1F" w:rsidRPr="00304DA1" w:rsidRDefault="009A0F1F" w:rsidP="009A0F1F">
      <w:pPr>
        <w:ind w:firstLine="720"/>
        <w:rPr>
          <w:sz w:val="28"/>
          <w:szCs w:val="28"/>
        </w:rPr>
      </w:pPr>
      <w:r w:rsidRPr="00304DA1">
        <w:rPr>
          <w:sz w:val="28"/>
          <w:szCs w:val="28"/>
        </w:rPr>
        <w:tab/>
      </w:r>
      <w:r w:rsidRPr="00304DA1">
        <w:rPr>
          <w:position w:val="-16"/>
          <w:sz w:val="28"/>
          <w:szCs w:val="28"/>
        </w:rPr>
        <w:object w:dxaOrig="660" w:dyaOrig="480">
          <v:shape id="_x0000_i1061" type="#_x0000_t75" style="width:33pt;height:24pt" o:ole="">
            <v:imagedata r:id="rId88" o:title=""/>
          </v:shape>
          <o:OLEObject Type="Embed" ProgID="Equation.3" ShapeID="_x0000_i1061" DrawAspect="Content" ObjectID="_1417805774" r:id="rId89"/>
        </w:object>
      </w:r>
      <w:r w:rsidRPr="00304DA1">
        <w:rPr>
          <w:sz w:val="28"/>
          <w:szCs w:val="28"/>
        </w:rPr>
        <w:t xml:space="preserve"> – расчетное </w:t>
      </w:r>
      <w:r>
        <w:rPr>
          <w:sz w:val="28"/>
          <w:szCs w:val="28"/>
        </w:rPr>
        <w:t xml:space="preserve">сопротивление шва, </w:t>
      </w:r>
      <w:r w:rsidRPr="001655B2">
        <w:rPr>
          <w:position w:val="-16"/>
        </w:rPr>
        <w:object w:dxaOrig="2000" w:dyaOrig="480">
          <v:shape id="_x0000_i1062" type="#_x0000_t75" style="width:99.75pt;height:24pt" o:ole="">
            <v:imagedata r:id="rId90" o:title=""/>
          </v:shape>
          <o:OLEObject Type="Embed" ProgID="Equation.3" ShapeID="_x0000_i1062" DrawAspect="Content" ObjectID="_1417805775" r:id="rId91"/>
        </w:object>
      </w:r>
    </w:p>
    <w:p w:rsidR="009A0F1F" w:rsidRPr="005E281E" w:rsidRDefault="009A0F1F" w:rsidP="009A0F1F">
      <w:pPr>
        <w:ind w:firstLine="720"/>
        <w:rPr>
          <w:sz w:val="28"/>
          <w:szCs w:val="28"/>
        </w:rPr>
      </w:pPr>
      <w:r w:rsidRPr="0071634B">
        <w:rPr>
          <w:sz w:val="28"/>
          <w:szCs w:val="28"/>
        </w:rPr>
        <w:t>Длина</w:t>
      </w:r>
      <w:r>
        <w:rPr>
          <w:sz w:val="28"/>
          <w:szCs w:val="28"/>
        </w:rPr>
        <w:t xml:space="preserve"> каждого</w:t>
      </w:r>
      <w:r w:rsidRPr="005E281E">
        <w:rPr>
          <w:sz w:val="28"/>
          <w:szCs w:val="28"/>
        </w:rPr>
        <w:t xml:space="preserve"> </w:t>
      </w:r>
      <w:r>
        <w:rPr>
          <w:sz w:val="28"/>
          <w:szCs w:val="28"/>
        </w:rPr>
        <w:t>сварного шва для сечения на рис. 1.2 рассчитывается по формуле</w:t>
      </w:r>
    </w:p>
    <w:p w:rsidR="009A0F1F" w:rsidRDefault="009A0F1F" w:rsidP="009A0F1F">
      <w:pPr>
        <w:ind w:firstLine="720"/>
        <w:jc w:val="center"/>
      </w:pPr>
      <w:r w:rsidRPr="000E79C7">
        <w:rPr>
          <w:position w:val="-26"/>
        </w:rPr>
        <w:object w:dxaOrig="2340" w:dyaOrig="760">
          <v:shape id="_x0000_i1063" type="#_x0000_t75" style="width:117pt;height:38.25pt" o:ole="">
            <v:imagedata r:id="rId92" o:title=""/>
          </v:shape>
          <o:OLEObject Type="Embed" ProgID="Equation.3" ShapeID="_x0000_i1063" DrawAspect="Content" ObjectID="_1417805776" r:id="rId93"/>
        </w:object>
      </w:r>
    </w:p>
    <w:p w:rsidR="009A0F1F" w:rsidRDefault="009A0F1F" w:rsidP="009A0F1F">
      <w:pPr>
        <w:ind w:firstLine="720"/>
        <w:rPr>
          <w:sz w:val="28"/>
          <w:szCs w:val="28"/>
        </w:rPr>
      </w:pPr>
      <w:r>
        <w:rPr>
          <w:sz w:val="28"/>
          <w:szCs w:val="28"/>
        </w:rPr>
        <w:t>Расчет длин сварных швов будем вести в табл. 1.3</w:t>
      </w:r>
    </w:p>
    <w:p w:rsidR="009A0F1F" w:rsidRDefault="009A0F1F" w:rsidP="009A0F1F">
      <w:pPr>
        <w:ind w:firstLine="720"/>
        <w:rPr>
          <w:sz w:val="28"/>
          <w:szCs w:val="28"/>
        </w:rPr>
      </w:pPr>
    </w:p>
    <w:p w:rsidR="009A0F1F" w:rsidRDefault="009A0F1F" w:rsidP="009A0F1F">
      <w:pPr>
        <w:tabs>
          <w:tab w:val="center" w:pos="5320"/>
          <w:tab w:val="left" w:pos="8985"/>
        </w:tabs>
        <w:ind w:firstLine="720"/>
        <w:rPr>
          <w:sz w:val="28"/>
          <w:szCs w:val="28"/>
        </w:rPr>
      </w:pPr>
      <w:r w:rsidRPr="00035B7F">
        <w:rPr>
          <w:i/>
          <w:sz w:val="28"/>
          <w:szCs w:val="28"/>
        </w:rPr>
        <w:t>Таблица 1</w:t>
      </w:r>
      <w:r>
        <w:rPr>
          <w:i/>
          <w:sz w:val="28"/>
          <w:szCs w:val="28"/>
        </w:rPr>
        <w:t>.3</w:t>
      </w:r>
      <w:r w:rsidRPr="00035B7F">
        <w:rPr>
          <w:i/>
          <w:sz w:val="28"/>
          <w:szCs w:val="28"/>
        </w:rPr>
        <w:t xml:space="preserve"> – </w:t>
      </w:r>
      <w:r>
        <w:rPr>
          <w:i/>
          <w:sz w:val="28"/>
          <w:szCs w:val="28"/>
        </w:rPr>
        <w:t>Расчет длин сварных швов</w:t>
      </w:r>
    </w:p>
    <w:tbl>
      <w:tblPr>
        <w:tblStyle w:val="a7"/>
        <w:tblW w:w="0" w:type="auto"/>
        <w:jc w:val="center"/>
        <w:tblLook w:val="01E0" w:firstRow="1" w:lastRow="1" w:firstColumn="1" w:lastColumn="1" w:noHBand="0" w:noVBand="0"/>
      </w:tblPr>
      <w:tblGrid>
        <w:gridCol w:w="1500"/>
        <w:gridCol w:w="551"/>
        <w:gridCol w:w="915"/>
        <w:gridCol w:w="2004"/>
        <w:gridCol w:w="1037"/>
        <w:gridCol w:w="1703"/>
        <w:gridCol w:w="1703"/>
      </w:tblGrid>
      <w:tr w:rsidR="009A0F1F">
        <w:trPr>
          <w:jc w:val="center"/>
        </w:trPr>
        <w:tc>
          <w:tcPr>
            <w:tcW w:w="1500" w:type="dxa"/>
          </w:tcPr>
          <w:p w:rsidR="009A0F1F" w:rsidRDefault="009A0F1F" w:rsidP="00EC3E03">
            <w:pPr>
              <w:rPr>
                <w:sz w:val="28"/>
                <w:szCs w:val="28"/>
              </w:rPr>
            </w:pPr>
            <w:r>
              <w:rPr>
                <w:sz w:val="28"/>
                <w:szCs w:val="28"/>
              </w:rPr>
              <w:t>Стержень</w:t>
            </w:r>
          </w:p>
        </w:tc>
        <w:tc>
          <w:tcPr>
            <w:tcW w:w="551" w:type="dxa"/>
          </w:tcPr>
          <w:p w:rsidR="009A0F1F" w:rsidRDefault="009A0F1F" w:rsidP="00EC3E03">
            <w:pPr>
              <w:rPr>
                <w:sz w:val="28"/>
                <w:szCs w:val="28"/>
              </w:rPr>
            </w:pPr>
            <w:r w:rsidRPr="00291699">
              <w:rPr>
                <w:position w:val="-10"/>
                <w:sz w:val="28"/>
                <w:szCs w:val="28"/>
              </w:rPr>
              <w:object w:dxaOrig="220" w:dyaOrig="340">
                <v:shape id="_x0000_i1064" type="#_x0000_t75" style="width:11.25pt;height:17.25pt" o:ole="">
                  <v:imagedata r:id="rId94" o:title=""/>
                </v:shape>
                <o:OLEObject Type="Embed" ProgID="Equation.3" ShapeID="_x0000_i1064" DrawAspect="Content" ObjectID="_1417805777" r:id="rId95"/>
              </w:object>
            </w:r>
          </w:p>
        </w:tc>
        <w:tc>
          <w:tcPr>
            <w:tcW w:w="915" w:type="dxa"/>
          </w:tcPr>
          <w:p w:rsidR="009A0F1F" w:rsidRPr="00291699" w:rsidRDefault="009A0F1F" w:rsidP="00EC3E03">
            <w:pPr>
              <w:rPr>
                <w:sz w:val="28"/>
                <w:szCs w:val="28"/>
              </w:rPr>
            </w:pPr>
            <w:r>
              <w:rPr>
                <w:sz w:val="28"/>
                <w:szCs w:val="28"/>
                <w:lang w:val="en-US"/>
              </w:rPr>
              <w:t>k</w:t>
            </w:r>
            <w:r>
              <w:rPr>
                <w:sz w:val="28"/>
                <w:szCs w:val="28"/>
              </w:rPr>
              <w:t>, мм</w:t>
            </w:r>
          </w:p>
        </w:tc>
        <w:tc>
          <w:tcPr>
            <w:tcW w:w="2004" w:type="dxa"/>
          </w:tcPr>
          <w:p w:rsidR="009A0F1F" w:rsidRDefault="009A0F1F" w:rsidP="00EC3E03">
            <w:pPr>
              <w:rPr>
                <w:sz w:val="28"/>
                <w:szCs w:val="28"/>
              </w:rPr>
            </w:pPr>
            <w:r w:rsidRPr="00175663">
              <w:rPr>
                <w:position w:val="-16"/>
              </w:rPr>
              <w:object w:dxaOrig="1160" w:dyaOrig="480">
                <v:shape id="_x0000_i1065" type="#_x0000_t75" style="width:57.75pt;height:24pt" o:ole="">
                  <v:imagedata r:id="rId96" o:title=""/>
                </v:shape>
                <o:OLEObject Type="Embed" ProgID="Equation.3" ShapeID="_x0000_i1065" DrawAspect="Content" ObjectID="_1417805778" r:id="rId97"/>
              </w:object>
            </w:r>
            <w:r>
              <w:t>, МПа</w:t>
            </w:r>
          </w:p>
        </w:tc>
        <w:tc>
          <w:tcPr>
            <w:tcW w:w="1037" w:type="dxa"/>
          </w:tcPr>
          <w:p w:rsidR="009A0F1F" w:rsidRPr="00291699" w:rsidRDefault="009A0F1F" w:rsidP="00EC3E03">
            <w:pPr>
              <w:rPr>
                <w:sz w:val="28"/>
                <w:szCs w:val="28"/>
              </w:rPr>
            </w:pPr>
            <w:r>
              <w:rPr>
                <w:sz w:val="28"/>
                <w:szCs w:val="28"/>
                <w:lang w:val="en-US"/>
              </w:rPr>
              <w:t xml:space="preserve">N, </w:t>
            </w:r>
            <w:r>
              <w:rPr>
                <w:sz w:val="28"/>
                <w:szCs w:val="28"/>
              </w:rPr>
              <w:t>кН</w:t>
            </w:r>
          </w:p>
        </w:tc>
        <w:tc>
          <w:tcPr>
            <w:tcW w:w="1703" w:type="dxa"/>
          </w:tcPr>
          <w:p w:rsidR="009A0F1F" w:rsidRDefault="009A0F1F" w:rsidP="00EC3E03">
            <w:pPr>
              <w:rPr>
                <w:sz w:val="28"/>
                <w:szCs w:val="28"/>
                <w:lang w:val="en-US"/>
              </w:rPr>
            </w:pPr>
            <w:r w:rsidRPr="00175663">
              <w:rPr>
                <w:position w:val="-12"/>
              </w:rPr>
              <w:object w:dxaOrig="580" w:dyaOrig="440">
                <v:shape id="_x0000_i1066" type="#_x0000_t75" style="width:29.25pt;height:21.75pt" o:ole="">
                  <v:imagedata r:id="rId98" o:title=""/>
                </v:shape>
                <o:OLEObject Type="Embed" ProgID="Equation.3" ShapeID="_x0000_i1066" DrawAspect="Content" ObjectID="_1417805779" r:id="rId99"/>
              </w:object>
            </w:r>
          </w:p>
        </w:tc>
        <w:tc>
          <w:tcPr>
            <w:tcW w:w="1703" w:type="dxa"/>
          </w:tcPr>
          <w:p w:rsidR="009A0F1F" w:rsidRDefault="009A0F1F" w:rsidP="00EC3E03">
            <w:pPr>
              <w:rPr>
                <w:sz w:val="28"/>
                <w:szCs w:val="28"/>
                <w:lang w:val="en-US"/>
              </w:rPr>
            </w:pPr>
            <w:r w:rsidRPr="00175663">
              <w:rPr>
                <w:position w:val="-12"/>
              </w:rPr>
              <w:object w:dxaOrig="499" w:dyaOrig="440">
                <v:shape id="_x0000_i1067" type="#_x0000_t75" style="width:24.75pt;height:21.75pt" o:ole="">
                  <v:imagedata r:id="rId100" o:title=""/>
                </v:shape>
                <o:OLEObject Type="Embed" ProgID="Equation.3" ShapeID="_x0000_i1067" DrawAspect="Content" ObjectID="_1417805780" r:id="rId101"/>
              </w:object>
            </w:r>
          </w:p>
        </w:tc>
      </w:tr>
      <w:tr w:rsidR="00540AA0">
        <w:trPr>
          <w:jc w:val="center"/>
        </w:trPr>
        <w:tc>
          <w:tcPr>
            <w:tcW w:w="1500" w:type="dxa"/>
            <w:vAlign w:val="bottom"/>
          </w:tcPr>
          <w:p w:rsidR="00540AA0" w:rsidRPr="006E0E00" w:rsidRDefault="00540AA0" w:rsidP="00EC3E03">
            <w:pPr>
              <w:rPr>
                <w:rFonts w:ascii="Arial" w:hAnsi="Arial" w:cs="Arial"/>
                <w:sz w:val="20"/>
                <w:szCs w:val="20"/>
                <w:lang w:val="en-US"/>
              </w:rPr>
            </w:pPr>
            <w:r>
              <w:rPr>
                <w:rFonts w:ascii="Arial" w:hAnsi="Arial" w:cs="Arial"/>
                <w:sz w:val="20"/>
                <w:szCs w:val="20"/>
                <w:lang w:val="en-US"/>
              </w:rPr>
              <w:t>5-6</w:t>
            </w:r>
          </w:p>
        </w:tc>
        <w:tc>
          <w:tcPr>
            <w:tcW w:w="551" w:type="dxa"/>
            <w:vAlign w:val="bottom"/>
          </w:tcPr>
          <w:p w:rsidR="00540AA0" w:rsidRDefault="00540AA0">
            <w:pPr>
              <w:jc w:val="right"/>
              <w:rPr>
                <w:rFonts w:ascii="Arial" w:hAnsi="Arial" w:cs="Arial"/>
                <w:sz w:val="20"/>
                <w:szCs w:val="20"/>
              </w:rPr>
            </w:pPr>
            <w:r>
              <w:rPr>
                <w:rFonts w:ascii="Arial" w:hAnsi="Arial" w:cs="Arial"/>
                <w:sz w:val="20"/>
                <w:szCs w:val="20"/>
              </w:rPr>
              <w:t>0.7</w:t>
            </w:r>
          </w:p>
        </w:tc>
        <w:tc>
          <w:tcPr>
            <w:tcW w:w="915" w:type="dxa"/>
            <w:vAlign w:val="bottom"/>
          </w:tcPr>
          <w:p w:rsidR="00540AA0" w:rsidRDefault="00540AA0">
            <w:pPr>
              <w:jc w:val="right"/>
              <w:rPr>
                <w:rFonts w:ascii="Arial" w:hAnsi="Arial" w:cs="Arial"/>
                <w:sz w:val="20"/>
                <w:szCs w:val="20"/>
              </w:rPr>
            </w:pPr>
            <w:r>
              <w:rPr>
                <w:rFonts w:ascii="Arial" w:hAnsi="Arial" w:cs="Arial"/>
                <w:sz w:val="20"/>
                <w:szCs w:val="20"/>
              </w:rPr>
              <w:t>4</w:t>
            </w:r>
          </w:p>
        </w:tc>
        <w:tc>
          <w:tcPr>
            <w:tcW w:w="2004" w:type="dxa"/>
            <w:vAlign w:val="bottom"/>
          </w:tcPr>
          <w:p w:rsidR="00540AA0" w:rsidRDefault="00540AA0">
            <w:pPr>
              <w:jc w:val="right"/>
              <w:rPr>
                <w:rFonts w:ascii="Arial" w:hAnsi="Arial" w:cs="Arial"/>
                <w:sz w:val="20"/>
                <w:szCs w:val="20"/>
              </w:rPr>
            </w:pPr>
            <w:r>
              <w:rPr>
                <w:rFonts w:ascii="Arial" w:hAnsi="Arial" w:cs="Arial"/>
                <w:sz w:val="20"/>
                <w:szCs w:val="20"/>
              </w:rPr>
              <w:t>115.5</w:t>
            </w:r>
          </w:p>
        </w:tc>
        <w:tc>
          <w:tcPr>
            <w:tcW w:w="1037" w:type="dxa"/>
            <w:vAlign w:val="bottom"/>
          </w:tcPr>
          <w:p w:rsidR="00540AA0" w:rsidRDefault="00540AA0">
            <w:pPr>
              <w:jc w:val="right"/>
              <w:rPr>
                <w:rFonts w:ascii="Arial" w:hAnsi="Arial" w:cs="Arial"/>
                <w:sz w:val="20"/>
                <w:szCs w:val="20"/>
              </w:rPr>
            </w:pPr>
            <w:r>
              <w:rPr>
                <w:rFonts w:ascii="Arial" w:hAnsi="Arial" w:cs="Arial"/>
                <w:sz w:val="20"/>
                <w:szCs w:val="20"/>
              </w:rPr>
              <w:t>73.3</w:t>
            </w:r>
          </w:p>
        </w:tc>
        <w:tc>
          <w:tcPr>
            <w:tcW w:w="1703" w:type="dxa"/>
            <w:vAlign w:val="bottom"/>
          </w:tcPr>
          <w:p w:rsidR="00540AA0" w:rsidRDefault="00540AA0">
            <w:pPr>
              <w:jc w:val="right"/>
              <w:rPr>
                <w:rFonts w:ascii="Arial" w:hAnsi="Arial" w:cs="Arial"/>
                <w:sz w:val="20"/>
                <w:szCs w:val="20"/>
              </w:rPr>
            </w:pPr>
            <w:r>
              <w:rPr>
                <w:rFonts w:ascii="Arial" w:hAnsi="Arial" w:cs="Arial"/>
                <w:sz w:val="20"/>
                <w:szCs w:val="20"/>
              </w:rPr>
              <w:t>287.815</w:t>
            </w:r>
          </w:p>
        </w:tc>
        <w:tc>
          <w:tcPr>
            <w:tcW w:w="1703" w:type="dxa"/>
            <w:vAlign w:val="bottom"/>
          </w:tcPr>
          <w:p w:rsidR="00540AA0" w:rsidRDefault="00540AA0">
            <w:pPr>
              <w:jc w:val="right"/>
              <w:rPr>
                <w:rFonts w:ascii="Arial" w:hAnsi="Arial" w:cs="Arial"/>
                <w:sz w:val="20"/>
                <w:szCs w:val="20"/>
              </w:rPr>
            </w:pPr>
            <w:r>
              <w:rPr>
                <w:rFonts w:ascii="Arial" w:hAnsi="Arial" w:cs="Arial"/>
                <w:sz w:val="20"/>
                <w:szCs w:val="20"/>
              </w:rPr>
              <w:t>82.0</w:t>
            </w:r>
          </w:p>
        </w:tc>
      </w:tr>
      <w:tr w:rsidR="00540AA0">
        <w:trPr>
          <w:jc w:val="center"/>
        </w:trPr>
        <w:tc>
          <w:tcPr>
            <w:tcW w:w="1500" w:type="dxa"/>
            <w:vAlign w:val="bottom"/>
          </w:tcPr>
          <w:p w:rsidR="00540AA0" w:rsidRPr="00F320C3" w:rsidRDefault="00540AA0" w:rsidP="00EC3E03">
            <w:pPr>
              <w:rPr>
                <w:rFonts w:ascii="Arial" w:hAnsi="Arial" w:cs="Arial"/>
                <w:sz w:val="20"/>
                <w:szCs w:val="20"/>
                <w:lang w:val="en-US"/>
              </w:rPr>
            </w:pPr>
            <w:r>
              <w:rPr>
                <w:rFonts w:ascii="Arial" w:hAnsi="Arial" w:cs="Arial"/>
                <w:sz w:val="20"/>
                <w:szCs w:val="20"/>
                <w:lang w:val="en-US"/>
              </w:rPr>
              <w:t>5-7</w:t>
            </w:r>
          </w:p>
        </w:tc>
        <w:tc>
          <w:tcPr>
            <w:tcW w:w="551" w:type="dxa"/>
            <w:vAlign w:val="bottom"/>
          </w:tcPr>
          <w:p w:rsidR="00540AA0" w:rsidRDefault="00540AA0">
            <w:pPr>
              <w:jc w:val="right"/>
              <w:rPr>
                <w:rFonts w:ascii="Arial" w:hAnsi="Arial" w:cs="Arial"/>
                <w:sz w:val="20"/>
                <w:szCs w:val="20"/>
              </w:rPr>
            </w:pPr>
            <w:r>
              <w:rPr>
                <w:rFonts w:ascii="Arial" w:hAnsi="Arial" w:cs="Arial"/>
                <w:sz w:val="20"/>
                <w:szCs w:val="20"/>
              </w:rPr>
              <w:t>0.7</w:t>
            </w:r>
          </w:p>
        </w:tc>
        <w:tc>
          <w:tcPr>
            <w:tcW w:w="915" w:type="dxa"/>
            <w:vAlign w:val="bottom"/>
          </w:tcPr>
          <w:p w:rsidR="00540AA0" w:rsidRDefault="00540AA0">
            <w:pPr>
              <w:jc w:val="right"/>
              <w:rPr>
                <w:rFonts w:ascii="Arial" w:hAnsi="Arial" w:cs="Arial"/>
                <w:sz w:val="20"/>
                <w:szCs w:val="20"/>
              </w:rPr>
            </w:pPr>
            <w:r>
              <w:rPr>
                <w:rFonts w:ascii="Arial" w:hAnsi="Arial" w:cs="Arial"/>
                <w:sz w:val="20"/>
                <w:szCs w:val="20"/>
              </w:rPr>
              <w:t>4</w:t>
            </w:r>
          </w:p>
        </w:tc>
        <w:tc>
          <w:tcPr>
            <w:tcW w:w="2004" w:type="dxa"/>
            <w:vAlign w:val="bottom"/>
          </w:tcPr>
          <w:p w:rsidR="00540AA0" w:rsidRDefault="00540AA0">
            <w:pPr>
              <w:jc w:val="right"/>
              <w:rPr>
                <w:rFonts w:ascii="Arial" w:hAnsi="Arial" w:cs="Arial"/>
                <w:sz w:val="20"/>
                <w:szCs w:val="20"/>
              </w:rPr>
            </w:pPr>
            <w:r>
              <w:rPr>
                <w:rFonts w:ascii="Arial" w:hAnsi="Arial" w:cs="Arial"/>
                <w:sz w:val="20"/>
                <w:szCs w:val="20"/>
              </w:rPr>
              <w:t>115.5</w:t>
            </w:r>
          </w:p>
        </w:tc>
        <w:tc>
          <w:tcPr>
            <w:tcW w:w="1037" w:type="dxa"/>
            <w:vAlign w:val="bottom"/>
          </w:tcPr>
          <w:p w:rsidR="00540AA0" w:rsidRDefault="00540AA0">
            <w:pPr>
              <w:jc w:val="right"/>
              <w:rPr>
                <w:rFonts w:ascii="Arial" w:hAnsi="Arial" w:cs="Arial"/>
                <w:sz w:val="20"/>
                <w:szCs w:val="20"/>
              </w:rPr>
            </w:pPr>
            <w:r>
              <w:rPr>
                <w:rFonts w:ascii="Arial" w:hAnsi="Arial" w:cs="Arial"/>
                <w:sz w:val="20"/>
                <w:szCs w:val="20"/>
              </w:rPr>
              <w:t>76</w:t>
            </w:r>
          </w:p>
        </w:tc>
        <w:tc>
          <w:tcPr>
            <w:tcW w:w="1703" w:type="dxa"/>
            <w:vAlign w:val="bottom"/>
          </w:tcPr>
          <w:p w:rsidR="00540AA0" w:rsidRDefault="00540AA0">
            <w:pPr>
              <w:jc w:val="right"/>
              <w:rPr>
                <w:rFonts w:ascii="Arial" w:hAnsi="Arial" w:cs="Arial"/>
                <w:sz w:val="20"/>
                <w:szCs w:val="20"/>
              </w:rPr>
            </w:pPr>
            <w:r>
              <w:rPr>
                <w:rFonts w:ascii="Arial" w:hAnsi="Arial" w:cs="Arial"/>
                <w:sz w:val="20"/>
                <w:szCs w:val="20"/>
              </w:rPr>
              <w:t>305.1988</w:t>
            </w:r>
          </w:p>
        </w:tc>
        <w:tc>
          <w:tcPr>
            <w:tcW w:w="1703" w:type="dxa"/>
            <w:vAlign w:val="bottom"/>
          </w:tcPr>
          <w:p w:rsidR="00540AA0" w:rsidRDefault="00540AA0">
            <w:pPr>
              <w:jc w:val="right"/>
              <w:rPr>
                <w:rFonts w:ascii="Arial" w:hAnsi="Arial" w:cs="Arial"/>
                <w:sz w:val="20"/>
                <w:szCs w:val="20"/>
              </w:rPr>
            </w:pPr>
            <w:r>
              <w:rPr>
                <w:rFonts w:ascii="Arial" w:hAnsi="Arial" w:cs="Arial"/>
                <w:sz w:val="20"/>
                <w:szCs w:val="20"/>
              </w:rPr>
              <w:t>86.3</w:t>
            </w:r>
          </w:p>
        </w:tc>
      </w:tr>
      <w:tr w:rsidR="00540AA0">
        <w:trPr>
          <w:jc w:val="center"/>
        </w:trPr>
        <w:tc>
          <w:tcPr>
            <w:tcW w:w="1500" w:type="dxa"/>
            <w:vAlign w:val="bottom"/>
          </w:tcPr>
          <w:p w:rsidR="00540AA0" w:rsidRPr="006E0E00" w:rsidRDefault="00540AA0" w:rsidP="00EC3E03">
            <w:pPr>
              <w:rPr>
                <w:rFonts w:ascii="Arial" w:hAnsi="Arial" w:cs="Arial"/>
                <w:sz w:val="20"/>
                <w:szCs w:val="20"/>
                <w:lang w:val="en-US"/>
              </w:rPr>
            </w:pPr>
            <w:r>
              <w:rPr>
                <w:rFonts w:ascii="Arial" w:hAnsi="Arial" w:cs="Arial"/>
                <w:sz w:val="20"/>
                <w:szCs w:val="20"/>
                <w:lang w:val="en-US"/>
              </w:rPr>
              <w:t>4-6</w:t>
            </w:r>
          </w:p>
        </w:tc>
        <w:tc>
          <w:tcPr>
            <w:tcW w:w="551" w:type="dxa"/>
            <w:vAlign w:val="bottom"/>
          </w:tcPr>
          <w:p w:rsidR="00540AA0" w:rsidRDefault="00540AA0">
            <w:pPr>
              <w:jc w:val="right"/>
              <w:rPr>
                <w:rFonts w:ascii="Arial" w:hAnsi="Arial" w:cs="Arial"/>
                <w:sz w:val="20"/>
                <w:szCs w:val="20"/>
              </w:rPr>
            </w:pPr>
            <w:r>
              <w:rPr>
                <w:rFonts w:ascii="Arial" w:hAnsi="Arial" w:cs="Arial"/>
                <w:sz w:val="20"/>
                <w:szCs w:val="20"/>
              </w:rPr>
              <w:t>0.7</w:t>
            </w:r>
          </w:p>
        </w:tc>
        <w:tc>
          <w:tcPr>
            <w:tcW w:w="915" w:type="dxa"/>
            <w:vAlign w:val="bottom"/>
          </w:tcPr>
          <w:p w:rsidR="00540AA0" w:rsidRDefault="00540AA0">
            <w:pPr>
              <w:jc w:val="right"/>
              <w:rPr>
                <w:rFonts w:ascii="Arial" w:hAnsi="Arial" w:cs="Arial"/>
                <w:sz w:val="20"/>
                <w:szCs w:val="20"/>
              </w:rPr>
            </w:pPr>
            <w:r>
              <w:rPr>
                <w:rFonts w:ascii="Arial" w:hAnsi="Arial" w:cs="Arial"/>
                <w:sz w:val="20"/>
                <w:szCs w:val="20"/>
              </w:rPr>
              <w:t>4</w:t>
            </w:r>
          </w:p>
        </w:tc>
        <w:tc>
          <w:tcPr>
            <w:tcW w:w="2004" w:type="dxa"/>
            <w:vAlign w:val="bottom"/>
          </w:tcPr>
          <w:p w:rsidR="00540AA0" w:rsidRDefault="00540AA0">
            <w:pPr>
              <w:jc w:val="right"/>
              <w:rPr>
                <w:rFonts w:ascii="Arial" w:hAnsi="Arial" w:cs="Arial"/>
                <w:sz w:val="20"/>
                <w:szCs w:val="20"/>
              </w:rPr>
            </w:pPr>
            <w:r>
              <w:rPr>
                <w:rFonts w:ascii="Arial" w:hAnsi="Arial" w:cs="Arial"/>
                <w:sz w:val="20"/>
                <w:szCs w:val="20"/>
              </w:rPr>
              <w:t>115.5</w:t>
            </w:r>
          </w:p>
        </w:tc>
        <w:tc>
          <w:tcPr>
            <w:tcW w:w="1037" w:type="dxa"/>
            <w:vAlign w:val="bottom"/>
          </w:tcPr>
          <w:p w:rsidR="00540AA0" w:rsidRDefault="00540AA0">
            <w:pPr>
              <w:jc w:val="right"/>
              <w:rPr>
                <w:rFonts w:ascii="Arial" w:hAnsi="Arial" w:cs="Arial"/>
                <w:sz w:val="20"/>
                <w:szCs w:val="20"/>
              </w:rPr>
            </w:pPr>
            <w:r>
              <w:rPr>
                <w:rFonts w:ascii="Arial" w:hAnsi="Arial" w:cs="Arial"/>
                <w:sz w:val="20"/>
                <w:szCs w:val="20"/>
              </w:rPr>
              <w:t>76</w:t>
            </w:r>
          </w:p>
        </w:tc>
        <w:tc>
          <w:tcPr>
            <w:tcW w:w="1703" w:type="dxa"/>
            <w:vAlign w:val="bottom"/>
          </w:tcPr>
          <w:p w:rsidR="00540AA0" w:rsidRDefault="00540AA0">
            <w:pPr>
              <w:jc w:val="right"/>
              <w:rPr>
                <w:rFonts w:ascii="Arial" w:hAnsi="Arial" w:cs="Arial"/>
                <w:sz w:val="20"/>
                <w:szCs w:val="20"/>
              </w:rPr>
            </w:pPr>
            <w:r>
              <w:rPr>
                <w:rFonts w:ascii="Arial" w:hAnsi="Arial" w:cs="Arial"/>
                <w:sz w:val="20"/>
                <w:szCs w:val="20"/>
              </w:rPr>
              <w:t>305.1988</w:t>
            </w:r>
          </w:p>
        </w:tc>
        <w:tc>
          <w:tcPr>
            <w:tcW w:w="1703" w:type="dxa"/>
            <w:vAlign w:val="bottom"/>
          </w:tcPr>
          <w:p w:rsidR="00540AA0" w:rsidRDefault="00540AA0">
            <w:pPr>
              <w:jc w:val="right"/>
              <w:rPr>
                <w:rFonts w:ascii="Arial" w:hAnsi="Arial" w:cs="Arial"/>
                <w:sz w:val="20"/>
                <w:szCs w:val="20"/>
              </w:rPr>
            </w:pPr>
            <w:r>
              <w:rPr>
                <w:rFonts w:ascii="Arial" w:hAnsi="Arial" w:cs="Arial"/>
                <w:sz w:val="20"/>
                <w:szCs w:val="20"/>
              </w:rPr>
              <w:t>86.3</w:t>
            </w:r>
          </w:p>
        </w:tc>
      </w:tr>
    </w:tbl>
    <w:p w:rsidR="009A0F1F" w:rsidRDefault="009A0F1F" w:rsidP="009A0F1F">
      <w:pPr>
        <w:ind w:firstLine="720"/>
        <w:rPr>
          <w:sz w:val="28"/>
          <w:szCs w:val="28"/>
        </w:rPr>
      </w:pPr>
    </w:p>
    <w:p w:rsidR="009A0F1F" w:rsidRDefault="009A0F1F" w:rsidP="009A0F1F">
      <w:pPr>
        <w:ind w:firstLine="720"/>
        <w:rPr>
          <w:sz w:val="28"/>
          <w:szCs w:val="28"/>
        </w:rPr>
      </w:pPr>
      <w:r>
        <w:rPr>
          <w:sz w:val="28"/>
          <w:szCs w:val="28"/>
        </w:rPr>
        <w:t>Эскиз узла изображен на рисунке 1.3</w:t>
      </w:r>
    </w:p>
    <w:p w:rsidR="009A0F1F" w:rsidRPr="00C40DE4" w:rsidRDefault="008A0A50" w:rsidP="009A0F1F">
      <w:pPr>
        <w:ind w:firstLine="720"/>
        <w:jc w:val="center"/>
      </w:pPr>
      <w:r>
        <w:rPr>
          <w:noProof/>
        </w:rPr>
        <w:drawing>
          <wp:inline distT="0" distB="0" distL="0" distR="0">
            <wp:extent cx="2705100" cy="2933700"/>
            <wp:effectExtent l="0" t="0" r="0"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2" cstate="print">
                      <a:extLst>
                        <a:ext uri="{28A0092B-C50C-407E-A947-70E740481C1C}">
                          <a14:useLocalDpi xmlns:a14="http://schemas.microsoft.com/office/drawing/2010/main" val="0"/>
                        </a:ext>
                      </a:extLst>
                    </a:blip>
                    <a:srcRect l="46666" t="25063" r="23415" b="24718"/>
                    <a:stretch>
                      <a:fillRect/>
                    </a:stretch>
                  </pic:blipFill>
                  <pic:spPr bwMode="auto">
                    <a:xfrm>
                      <a:off x="0" y="0"/>
                      <a:ext cx="2705100" cy="2933700"/>
                    </a:xfrm>
                    <a:prstGeom prst="rect">
                      <a:avLst/>
                    </a:prstGeom>
                    <a:noFill/>
                    <a:ln>
                      <a:noFill/>
                    </a:ln>
                  </pic:spPr>
                </pic:pic>
              </a:graphicData>
            </a:graphic>
          </wp:inline>
        </w:drawing>
      </w:r>
    </w:p>
    <w:p w:rsidR="009A0F1F" w:rsidRPr="008E2469" w:rsidRDefault="009A0F1F" w:rsidP="009A0F1F">
      <w:pPr>
        <w:ind w:firstLine="720"/>
        <w:rPr>
          <w:i/>
          <w:sz w:val="28"/>
          <w:szCs w:val="28"/>
        </w:rPr>
      </w:pPr>
      <w:r w:rsidRPr="008E2469">
        <w:rPr>
          <w:i/>
          <w:sz w:val="28"/>
          <w:szCs w:val="28"/>
        </w:rPr>
        <w:t>Рисунок 1.3 – Эскиз узла</w:t>
      </w:r>
    </w:p>
    <w:p w:rsidR="000B249F" w:rsidRPr="009D0DA4" w:rsidRDefault="000B249F" w:rsidP="000B249F">
      <w:pPr>
        <w:jc w:val="center"/>
        <w:rPr>
          <w:b/>
          <w:sz w:val="28"/>
          <w:szCs w:val="28"/>
        </w:rPr>
      </w:pPr>
      <w:r>
        <w:rPr>
          <w:sz w:val="28"/>
          <w:szCs w:val="28"/>
        </w:rPr>
        <w:br w:type="page"/>
      </w:r>
      <w:r w:rsidR="003D6768" w:rsidRPr="005660D9">
        <w:rPr>
          <w:b/>
          <w:sz w:val="28"/>
          <w:szCs w:val="28"/>
        </w:rPr>
        <w:lastRenderedPageBreak/>
        <w:t xml:space="preserve"> </w:t>
      </w:r>
      <w:r w:rsidRPr="005660D9">
        <w:rPr>
          <w:b/>
          <w:sz w:val="28"/>
          <w:szCs w:val="28"/>
        </w:rPr>
        <w:t>За</w:t>
      </w:r>
      <w:r>
        <w:rPr>
          <w:b/>
          <w:sz w:val="28"/>
          <w:szCs w:val="28"/>
        </w:rPr>
        <w:t xml:space="preserve">дача </w:t>
      </w:r>
      <w:r w:rsidR="003D6768">
        <w:rPr>
          <w:b/>
          <w:sz w:val="28"/>
          <w:szCs w:val="28"/>
        </w:rPr>
        <w:t>5</w:t>
      </w:r>
    </w:p>
    <w:p w:rsidR="000B249F" w:rsidRPr="00103B2B" w:rsidRDefault="000B249F" w:rsidP="000B249F">
      <w:pPr>
        <w:ind w:firstLine="720"/>
        <w:jc w:val="center"/>
        <w:rPr>
          <w:b/>
          <w:sz w:val="28"/>
          <w:szCs w:val="28"/>
        </w:rPr>
      </w:pPr>
      <w:r w:rsidRPr="00103B2B">
        <w:rPr>
          <w:b/>
          <w:sz w:val="28"/>
          <w:szCs w:val="28"/>
        </w:rPr>
        <w:t>Проектирование</w:t>
      </w:r>
      <w:r w:rsidRPr="00103B2B">
        <w:rPr>
          <w:b/>
          <w:sz w:val="28"/>
          <w:szCs w:val="28"/>
          <w:lang w:val="uk-UA"/>
        </w:rPr>
        <w:t xml:space="preserve"> </w:t>
      </w:r>
      <w:r w:rsidRPr="00103B2B">
        <w:rPr>
          <w:b/>
          <w:sz w:val="28"/>
          <w:szCs w:val="28"/>
        </w:rPr>
        <w:t>крановых мостов листового исполнения</w:t>
      </w:r>
    </w:p>
    <w:p w:rsidR="000B249F" w:rsidRDefault="000B249F" w:rsidP="000B249F">
      <w:pPr>
        <w:ind w:firstLine="720"/>
        <w:jc w:val="center"/>
        <w:rPr>
          <w:sz w:val="28"/>
          <w:szCs w:val="28"/>
        </w:rPr>
      </w:pPr>
    </w:p>
    <w:tbl>
      <w:tblPr>
        <w:tblStyle w:val="a7"/>
        <w:tblW w:w="3941" w:type="pct"/>
        <w:jc w:val="center"/>
        <w:tblLayout w:type="fixed"/>
        <w:tblLook w:val="01E0" w:firstRow="1" w:lastRow="1" w:firstColumn="1" w:lastColumn="1" w:noHBand="0" w:noVBand="0"/>
      </w:tblPr>
      <w:tblGrid>
        <w:gridCol w:w="777"/>
        <w:gridCol w:w="786"/>
        <w:gridCol w:w="899"/>
        <w:gridCol w:w="825"/>
        <w:gridCol w:w="866"/>
        <w:gridCol w:w="1033"/>
        <w:gridCol w:w="994"/>
        <w:gridCol w:w="820"/>
        <w:gridCol w:w="828"/>
      </w:tblGrid>
      <w:tr w:rsidR="000B249F" w:rsidRPr="000D5E00">
        <w:trPr>
          <w:cantSplit/>
          <w:trHeight w:val="925"/>
          <w:jc w:val="center"/>
        </w:trPr>
        <w:tc>
          <w:tcPr>
            <w:tcW w:w="496" w:type="pct"/>
            <w:tcMar>
              <w:left w:w="0" w:type="dxa"/>
              <w:right w:w="0" w:type="dxa"/>
            </w:tcMar>
            <w:vAlign w:val="center"/>
          </w:tcPr>
          <w:p w:rsidR="000B249F" w:rsidRPr="000D5E00" w:rsidRDefault="000B249F" w:rsidP="00061585">
            <w:pPr>
              <w:tabs>
                <w:tab w:val="left" w:pos="1260"/>
              </w:tabs>
              <w:jc w:val="center"/>
            </w:pPr>
            <w:r w:rsidRPr="00882400">
              <w:rPr>
                <w:position w:val="-10"/>
              </w:rPr>
              <w:object w:dxaOrig="440" w:dyaOrig="320">
                <v:shape id="_x0000_i1068" type="#_x0000_t75" style="width:21.75pt;height:15.75pt" o:ole="">
                  <v:imagedata r:id="rId103" o:title=""/>
                </v:shape>
                <o:OLEObject Type="Embed" ProgID="Equation.3" ShapeID="_x0000_i1068" DrawAspect="Content" ObjectID="_1417805781" r:id="rId104"/>
              </w:object>
            </w:r>
          </w:p>
        </w:tc>
        <w:tc>
          <w:tcPr>
            <w:tcW w:w="502" w:type="pct"/>
            <w:tcMar>
              <w:left w:w="0" w:type="dxa"/>
              <w:right w:w="0" w:type="dxa"/>
            </w:tcMar>
            <w:vAlign w:val="center"/>
          </w:tcPr>
          <w:p w:rsidR="000B249F" w:rsidRPr="000D5E00" w:rsidRDefault="000B249F" w:rsidP="00061585">
            <w:pPr>
              <w:tabs>
                <w:tab w:val="left" w:pos="1260"/>
              </w:tabs>
              <w:jc w:val="center"/>
            </w:pPr>
            <w:r w:rsidRPr="00882400">
              <w:rPr>
                <w:position w:val="-14"/>
              </w:rPr>
              <w:object w:dxaOrig="639" w:dyaOrig="380">
                <v:shape id="_x0000_i1069" type="#_x0000_t75" style="width:32.25pt;height:18.75pt" o:ole="">
                  <v:imagedata r:id="rId105" o:title=""/>
                </v:shape>
                <o:OLEObject Type="Embed" ProgID="Equation.3" ShapeID="_x0000_i1069" DrawAspect="Content" ObjectID="_1417805782" r:id="rId106"/>
              </w:object>
            </w:r>
          </w:p>
        </w:tc>
        <w:tc>
          <w:tcPr>
            <w:tcW w:w="574" w:type="pct"/>
            <w:tcMar>
              <w:left w:w="0" w:type="dxa"/>
              <w:right w:w="0" w:type="dxa"/>
            </w:tcMar>
            <w:vAlign w:val="center"/>
          </w:tcPr>
          <w:p w:rsidR="000B249F" w:rsidRPr="000D5E00" w:rsidRDefault="000B249F" w:rsidP="00061585">
            <w:pPr>
              <w:tabs>
                <w:tab w:val="left" w:pos="1260"/>
              </w:tabs>
              <w:jc w:val="center"/>
            </w:pPr>
            <w:r w:rsidRPr="00882400">
              <w:rPr>
                <w:position w:val="-24"/>
              </w:rPr>
              <w:object w:dxaOrig="740" w:dyaOrig="620">
                <v:shape id="_x0000_i1070" type="#_x0000_t75" style="width:36.75pt;height:30.75pt" o:ole="">
                  <v:imagedata r:id="rId107" o:title=""/>
                </v:shape>
                <o:OLEObject Type="Embed" ProgID="Equation.3" ShapeID="_x0000_i1070" DrawAspect="Content" ObjectID="_1417805783" r:id="rId108"/>
              </w:object>
            </w:r>
          </w:p>
        </w:tc>
        <w:tc>
          <w:tcPr>
            <w:tcW w:w="527" w:type="pct"/>
            <w:tcMar>
              <w:left w:w="0" w:type="dxa"/>
              <w:right w:w="0" w:type="dxa"/>
            </w:tcMar>
            <w:vAlign w:val="center"/>
          </w:tcPr>
          <w:p w:rsidR="000B249F" w:rsidRPr="000D5E00" w:rsidRDefault="000B249F" w:rsidP="00061585">
            <w:pPr>
              <w:tabs>
                <w:tab w:val="left" w:pos="1260"/>
              </w:tabs>
              <w:jc w:val="center"/>
            </w:pPr>
            <w:r w:rsidRPr="00882400">
              <w:rPr>
                <w:position w:val="-24"/>
              </w:rPr>
              <w:object w:dxaOrig="700" w:dyaOrig="620">
                <v:shape id="_x0000_i1071" type="#_x0000_t75" style="width:35.25pt;height:30.75pt" o:ole="">
                  <v:imagedata r:id="rId109" o:title=""/>
                </v:shape>
                <o:OLEObject Type="Embed" ProgID="Equation.3" ShapeID="_x0000_i1071" DrawAspect="Content" ObjectID="_1417805784" r:id="rId110"/>
              </w:object>
            </w:r>
          </w:p>
        </w:tc>
        <w:tc>
          <w:tcPr>
            <w:tcW w:w="553" w:type="pct"/>
            <w:tcMar>
              <w:left w:w="0" w:type="dxa"/>
              <w:right w:w="0" w:type="dxa"/>
            </w:tcMar>
            <w:vAlign w:val="center"/>
          </w:tcPr>
          <w:p w:rsidR="000B249F" w:rsidRPr="000D5E00" w:rsidRDefault="000B249F" w:rsidP="00061585">
            <w:pPr>
              <w:tabs>
                <w:tab w:val="left" w:pos="1260"/>
              </w:tabs>
              <w:jc w:val="center"/>
            </w:pPr>
            <w:r w:rsidRPr="00882400">
              <w:rPr>
                <w:position w:val="-24"/>
              </w:rPr>
              <w:object w:dxaOrig="680" w:dyaOrig="620">
                <v:shape id="_x0000_i1072" type="#_x0000_t75" style="width:33.75pt;height:30.75pt" o:ole="">
                  <v:imagedata r:id="rId111" o:title=""/>
                </v:shape>
                <o:OLEObject Type="Embed" ProgID="Equation.3" ShapeID="_x0000_i1072" DrawAspect="Content" ObjectID="_1417805785" r:id="rId112"/>
              </w:object>
            </w:r>
          </w:p>
        </w:tc>
        <w:tc>
          <w:tcPr>
            <w:tcW w:w="660" w:type="pct"/>
            <w:tcMar>
              <w:left w:w="0" w:type="dxa"/>
              <w:right w:w="0" w:type="dxa"/>
            </w:tcMar>
            <w:vAlign w:val="center"/>
          </w:tcPr>
          <w:p w:rsidR="000B249F" w:rsidRPr="000D5E00" w:rsidRDefault="000B249F" w:rsidP="00061585">
            <w:pPr>
              <w:tabs>
                <w:tab w:val="left" w:pos="1260"/>
              </w:tabs>
              <w:jc w:val="center"/>
            </w:pPr>
            <w:r w:rsidRPr="00882400">
              <w:rPr>
                <w:position w:val="-12"/>
              </w:rPr>
              <w:object w:dxaOrig="940" w:dyaOrig="440">
                <v:shape id="_x0000_i1073" type="#_x0000_t75" style="width:47.25pt;height:21.75pt" o:ole="">
                  <v:imagedata r:id="rId113" o:title=""/>
                </v:shape>
                <o:OLEObject Type="Embed" ProgID="Equation.3" ShapeID="_x0000_i1073" DrawAspect="Content" ObjectID="_1417805786" r:id="rId114"/>
              </w:object>
            </w:r>
          </w:p>
        </w:tc>
        <w:tc>
          <w:tcPr>
            <w:tcW w:w="635" w:type="pct"/>
            <w:tcMar>
              <w:left w:w="0" w:type="dxa"/>
              <w:right w:w="0" w:type="dxa"/>
            </w:tcMar>
            <w:vAlign w:val="center"/>
          </w:tcPr>
          <w:p w:rsidR="000B249F" w:rsidRPr="000D5E00" w:rsidRDefault="000B249F" w:rsidP="00061585">
            <w:pPr>
              <w:tabs>
                <w:tab w:val="left" w:pos="1260"/>
              </w:tabs>
              <w:jc w:val="center"/>
            </w:pPr>
            <w:r w:rsidRPr="00882400">
              <w:rPr>
                <w:position w:val="-10"/>
              </w:rPr>
              <w:object w:dxaOrig="920" w:dyaOrig="420">
                <v:shape id="_x0000_i1074" type="#_x0000_t75" style="width:45.75pt;height:21pt" o:ole="">
                  <v:imagedata r:id="rId115" o:title=""/>
                </v:shape>
                <o:OLEObject Type="Embed" ProgID="Equation.3" ShapeID="_x0000_i1074" DrawAspect="Content" ObjectID="_1417805787" r:id="rId116"/>
              </w:object>
            </w:r>
          </w:p>
        </w:tc>
        <w:tc>
          <w:tcPr>
            <w:tcW w:w="524" w:type="pct"/>
            <w:tcMar>
              <w:left w:w="0" w:type="dxa"/>
              <w:right w:w="0" w:type="dxa"/>
            </w:tcMar>
            <w:textDirection w:val="btLr"/>
            <w:vAlign w:val="center"/>
          </w:tcPr>
          <w:p w:rsidR="000B249F" w:rsidRPr="000D5E00" w:rsidRDefault="000B249F" w:rsidP="00061585">
            <w:pPr>
              <w:tabs>
                <w:tab w:val="left" w:pos="1260"/>
              </w:tabs>
              <w:ind w:left="113" w:right="113"/>
              <w:jc w:val="center"/>
            </w:pPr>
            <w:r>
              <w:t xml:space="preserve">Режим </w:t>
            </w:r>
            <w:r>
              <w:br/>
            </w:r>
            <w:proofErr w:type="spellStart"/>
            <w:proofErr w:type="gramStart"/>
            <w:r>
              <w:t>рабо</w:t>
            </w:r>
            <w:proofErr w:type="spellEnd"/>
            <w:r>
              <w:t>-ты</w:t>
            </w:r>
            <w:proofErr w:type="gramEnd"/>
          </w:p>
        </w:tc>
        <w:tc>
          <w:tcPr>
            <w:tcW w:w="529" w:type="pct"/>
            <w:tcMar>
              <w:left w:w="0" w:type="dxa"/>
              <w:right w:w="0" w:type="dxa"/>
            </w:tcMar>
            <w:textDirection w:val="btLr"/>
            <w:vAlign w:val="center"/>
          </w:tcPr>
          <w:p w:rsidR="000B249F" w:rsidRDefault="000B249F" w:rsidP="00061585">
            <w:pPr>
              <w:tabs>
                <w:tab w:val="left" w:pos="1260"/>
              </w:tabs>
              <w:ind w:left="113" w:right="113"/>
              <w:jc w:val="center"/>
            </w:pPr>
            <w:r>
              <w:t>Место</w:t>
            </w:r>
          </w:p>
          <w:p w:rsidR="000B249F" w:rsidRPr="000D5E00" w:rsidRDefault="000B249F" w:rsidP="00061585">
            <w:pPr>
              <w:tabs>
                <w:tab w:val="left" w:pos="1260"/>
              </w:tabs>
              <w:ind w:left="113" w:right="113"/>
              <w:jc w:val="center"/>
            </w:pPr>
            <w:proofErr w:type="gramStart"/>
            <w:r>
              <w:t>уста-</w:t>
            </w:r>
            <w:proofErr w:type="spellStart"/>
            <w:r>
              <w:t>новки</w:t>
            </w:r>
            <w:proofErr w:type="spellEnd"/>
            <w:proofErr w:type="gramEnd"/>
          </w:p>
        </w:tc>
      </w:tr>
      <w:tr w:rsidR="000B249F" w:rsidRPr="000D5E00">
        <w:trPr>
          <w:cantSplit/>
          <w:trHeight w:val="925"/>
          <w:jc w:val="center"/>
        </w:trPr>
        <w:tc>
          <w:tcPr>
            <w:tcW w:w="496" w:type="pct"/>
            <w:tcMar>
              <w:left w:w="0" w:type="dxa"/>
              <w:right w:w="0" w:type="dxa"/>
            </w:tcMar>
            <w:vAlign w:val="center"/>
          </w:tcPr>
          <w:p w:rsidR="000B249F" w:rsidRPr="000B249F" w:rsidRDefault="000B249F" w:rsidP="00061585">
            <w:pPr>
              <w:tabs>
                <w:tab w:val="left" w:pos="1260"/>
              </w:tabs>
              <w:jc w:val="center"/>
            </w:pPr>
            <w:r>
              <w:t>6,3</w:t>
            </w:r>
          </w:p>
        </w:tc>
        <w:tc>
          <w:tcPr>
            <w:tcW w:w="502" w:type="pct"/>
            <w:tcMar>
              <w:left w:w="0" w:type="dxa"/>
              <w:right w:w="0" w:type="dxa"/>
            </w:tcMar>
            <w:vAlign w:val="center"/>
          </w:tcPr>
          <w:p w:rsidR="000B249F" w:rsidRPr="000A4438" w:rsidRDefault="000B249F" w:rsidP="00061585">
            <w:pPr>
              <w:tabs>
                <w:tab w:val="left" w:pos="1260"/>
              </w:tabs>
              <w:jc w:val="center"/>
            </w:pPr>
            <w:r>
              <w:t>40,5</w:t>
            </w:r>
          </w:p>
        </w:tc>
        <w:tc>
          <w:tcPr>
            <w:tcW w:w="574" w:type="pct"/>
            <w:tcMar>
              <w:left w:w="0" w:type="dxa"/>
              <w:right w:w="0" w:type="dxa"/>
            </w:tcMar>
            <w:vAlign w:val="center"/>
          </w:tcPr>
          <w:p w:rsidR="000B249F" w:rsidRPr="000A4438" w:rsidRDefault="000B249F" w:rsidP="00061585">
            <w:pPr>
              <w:tabs>
                <w:tab w:val="left" w:pos="1260"/>
              </w:tabs>
              <w:jc w:val="center"/>
            </w:pPr>
            <w:r>
              <w:t>0,06</w:t>
            </w:r>
          </w:p>
        </w:tc>
        <w:tc>
          <w:tcPr>
            <w:tcW w:w="527" w:type="pct"/>
            <w:tcMar>
              <w:left w:w="0" w:type="dxa"/>
              <w:right w:w="0" w:type="dxa"/>
            </w:tcMar>
            <w:vAlign w:val="center"/>
          </w:tcPr>
          <w:p w:rsidR="000B249F" w:rsidRPr="000A4438" w:rsidRDefault="000B249F" w:rsidP="00061585">
            <w:pPr>
              <w:tabs>
                <w:tab w:val="left" w:pos="1260"/>
              </w:tabs>
              <w:jc w:val="center"/>
            </w:pPr>
            <w:r>
              <w:t>1,1</w:t>
            </w:r>
          </w:p>
        </w:tc>
        <w:tc>
          <w:tcPr>
            <w:tcW w:w="553" w:type="pct"/>
            <w:tcMar>
              <w:left w:w="0" w:type="dxa"/>
              <w:right w:w="0" w:type="dxa"/>
            </w:tcMar>
            <w:vAlign w:val="center"/>
          </w:tcPr>
          <w:p w:rsidR="000B249F" w:rsidRPr="000A4438" w:rsidRDefault="000B249F" w:rsidP="00061585">
            <w:pPr>
              <w:tabs>
                <w:tab w:val="left" w:pos="1260"/>
              </w:tabs>
              <w:jc w:val="center"/>
            </w:pPr>
            <w:r>
              <w:t>0,9</w:t>
            </w:r>
          </w:p>
        </w:tc>
        <w:tc>
          <w:tcPr>
            <w:tcW w:w="660" w:type="pct"/>
            <w:tcMar>
              <w:left w:w="0" w:type="dxa"/>
              <w:right w:w="0" w:type="dxa"/>
            </w:tcMar>
            <w:vAlign w:val="center"/>
          </w:tcPr>
          <w:p w:rsidR="000B249F" w:rsidRPr="000A4438" w:rsidRDefault="000B249F" w:rsidP="00061585">
            <w:pPr>
              <w:tabs>
                <w:tab w:val="left" w:pos="1260"/>
              </w:tabs>
              <w:jc w:val="center"/>
            </w:pPr>
            <w:r>
              <w:t>+20</w:t>
            </w:r>
          </w:p>
        </w:tc>
        <w:tc>
          <w:tcPr>
            <w:tcW w:w="635" w:type="pct"/>
            <w:tcMar>
              <w:left w:w="0" w:type="dxa"/>
              <w:right w:w="0" w:type="dxa"/>
            </w:tcMar>
            <w:vAlign w:val="center"/>
          </w:tcPr>
          <w:p w:rsidR="000B249F" w:rsidRPr="000A4438" w:rsidRDefault="000B249F" w:rsidP="00061585">
            <w:pPr>
              <w:tabs>
                <w:tab w:val="left" w:pos="1260"/>
              </w:tabs>
              <w:jc w:val="center"/>
            </w:pPr>
            <w:r>
              <w:t>-70</w:t>
            </w:r>
          </w:p>
        </w:tc>
        <w:tc>
          <w:tcPr>
            <w:tcW w:w="524" w:type="pct"/>
            <w:tcMar>
              <w:left w:w="0" w:type="dxa"/>
              <w:right w:w="0" w:type="dxa"/>
            </w:tcMar>
            <w:vAlign w:val="center"/>
          </w:tcPr>
          <w:p w:rsidR="000B249F" w:rsidRDefault="000B249F" w:rsidP="00061585">
            <w:pPr>
              <w:tabs>
                <w:tab w:val="left" w:pos="1260"/>
              </w:tabs>
              <w:jc w:val="center"/>
            </w:pPr>
            <w:r>
              <w:t>3К</w:t>
            </w:r>
          </w:p>
        </w:tc>
        <w:tc>
          <w:tcPr>
            <w:tcW w:w="529" w:type="pct"/>
            <w:tcMar>
              <w:left w:w="0" w:type="dxa"/>
              <w:right w:w="0" w:type="dxa"/>
            </w:tcMar>
            <w:vAlign w:val="center"/>
          </w:tcPr>
          <w:p w:rsidR="000B249F" w:rsidRPr="000A4438" w:rsidRDefault="000B249F" w:rsidP="00061585">
            <w:pPr>
              <w:tabs>
                <w:tab w:val="left" w:pos="1260"/>
              </w:tabs>
              <w:jc w:val="center"/>
            </w:pPr>
            <w:r>
              <w:t>18</w:t>
            </w:r>
          </w:p>
        </w:tc>
      </w:tr>
    </w:tbl>
    <w:p w:rsidR="000B249F" w:rsidRPr="00314B27" w:rsidRDefault="000B249F" w:rsidP="000B249F">
      <w:pPr>
        <w:ind w:firstLine="720"/>
        <w:jc w:val="both"/>
        <w:rPr>
          <w:sz w:val="28"/>
          <w:szCs w:val="28"/>
        </w:rPr>
      </w:pPr>
      <w:r>
        <w:rPr>
          <w:sz w:val="28"/>
          <w:szCs w:val="28"/>
        </w:rPr>
        <w:t>Место установки –</w:t>
      </w:r>
      <w:r w:rsidRPr="00F27D33">
        <w:rPr>
          <w:sz w:val="28"/>
          <w:szCs w:val="28"/>
        </w:rPr>
        <w:t xml:space="preserve"> </w:t>
      </w:r>
      <w:r w:rsidRPr="000B249F">
        <w:rPr>
          <w:sz w:val="28"/>
          <w:szCs w:val="28"/>
        </w:rPr>
        <w:t>Открытая эстакада</w:t>
      </w:r>
    </w:p>
    <w:p w:rsidR="000B249F" w:rsidRPr="00314B27" w:rsidRDefault="000B249F" w:rsidP="000B249F">
      <w:pPr>
        <w:ind w:firstLine="720"/>
        <w:jc w:val="both"/>
        <w:rPr>
          <w:sz w:val="28"/>
          <w:szCs w:val="28"/>
        </w:rPr>
      </w:pPr>
    </w:p>
    <w:p w:rsidR="000B249F" w:rsidRPr="001770D3" w:rsidRDefault="000B249F" w:rsidP="000B249F">
      <w:pPr>
        <w:pStyle w:val="aa"/>
        <w:ind w:firstLine="360"/>
        <w:jc w:val="center"/>
        <w:rPr>
          <w:b/>
          <w:sz w:val="28"/>
          <w:szCs w:val="28"/>
        </w:rPr>
      </w:pPr>
      <w:r w:rsidRPr="001770D3">
        <w:rPr>
          <w:b/>
          <w:sz w:val="28"/>
          <w:szCs w:val="28"/>
        </w:rPr>
        <w:t>1 Обоснование общей схемы металлоконструкции</w:t>
      </w:r>
    </w:p>
    <w:p w:rsidR="000B249F" w:rsidRPr="006341E6" w:rsidRDefault="000B249F" w:rsidP="000B249F">
      <w:pPr>
        <w:pStyle w:val="a9"/>
      </w:pPr>
    </w:p>
    <w:p w:rsidR="000B249F" w:rsidRPr="006341E6" w:rsidRDefault="000B249F" w:rsidP="000B249F">
      <w:pPr>
        <w:pStyle w:val="a9"/>
        <w:ind w:firstLine="720"/>
      </w:pPr>
      <w:r w:rsidRPr="006341E6">
        <w:t>Металлические конструкции кранов – это мосты и рамы тележек. Мост грузоподъёмного крана общего назначения состоит из пролётных и концевых балок коробчатого сечения.</w:t>
      </w:r>
    </w:p>
    <w:p w:rsidR="000B249F" w:rsidRPr="006341E6" w:rsidRDefault="000B249F" w:rsidP="000B249F">
      <w:pPr>
        <w:pStyle w:val="a9"/>
        <w:ind w:firstLine="720"/>
      </w:pPr>
      <w:r w:rsidRPr="006341E6">
        <w:t>Основными элементами мостового крана является главная и концевая балки. Главная балка мостового крана воспринимает основную нагрузку.  На ней расположены рельсы, по которым  передвигается грузовая тележка. Так как на тележку действует основная нагрузка от веса груза, то главная балка является основным нагруженным элементом металлоконструкции мостового крана, на ней располагаются также смотровая площадка и кабина машиниста.</w:t>
      </w:r>
    </w:p>
    <w:p w:rsidR="000B249F" w:rsidRPr="006341E6" w:rsidRDefault="000B249F" w:rsidP="000B249F">
      <w:pPr>
        <w:pStyle w:val="a9"/>
        <w:ind w:firstLine="720"/>
      </w:pPr>
      <w:r w:rsidRPr="006341E6">
        <w:t>На концевой балке крепятся буксы и ходовые колеса. Она выполняет функцию опоры главных балок.</w:t>
      </w:r>
    </w:p>
    <w:p w:rsidR="000B249F" w:rsidRPr="006341E6" w:rsidRDefault="000B249F" w:rsidP="000B249F">
      <w:pPr>
        <w:ind w:firstLine="360"/>
        <w:jc w:val="both"/>
        <w:rPr>
          <w:sz w:val="28"/>
          <w:szCs w:val="28"/>
        </w:rPr>
      </w:pPr>
      <w:r w:rsidRPr="006341E6">
        <w:rPr>
          <w:sz w:val="28"/>
          <w:szCs w:val="28"/>
        </w:rPr>
        <w:t xml:space="preserve">Схема металлоконструкции двухбалочного мостового крана общего назначения показана на рисунке </w:t>
      </w:r>
      <w:r w:rsidRPr="00912548">
        <w:rPr>
          <w:sz w:val="28"/>
          <w:szCs w:val="28"/>
        </w:rPr>
        <w:t>1</w:t>
      </w:r>
      <w:r w:rsidRPr="006341E6">
        <w:rPr>
          <w:sz w:val="28"/>
          <w:szCs w:val="28"/>
        </w:rPr>
        <w:t>.</w:t>
      </w:r>
    </w:p>
    <w:p w:rsidR="000B249F" w:rsidRPr="00D91BE9" w:rsidRDefault="000B249F" w:rsidP="000B249F">
      <w:pPr>
        <w:pStyle w:val="a9"/>
        <w:ind w:firstLine="720"/>
      </w:pPr>
      <w:r w:rsidRPr="00D91BE9">
        <w:t xml:space="preserve">Предполагаемое место работы крана – перегрузка металлического лома </w:t>
      </w:r>
      <w:proofErr w:type="gramStart"/>
      <w:r w:rsidRPr="00D91BE9">
        <w:t>на</w:t>
      </w:r>
      <w:proofErr w:type="gramEnd"/>
      <w:r w:rsidRPr="00D91BE9">
        <w:t xml:space="preserve"> открытой эстокаде. Режим работы крана – тяжёлый. Поэтому целесообразно </w:t>
      </w:r>
      <w:proofErr w:type="spellStart"/>
      <w:r w:rsidRPr="00D91BE9">
        <w:t>принить</w:t>
      </w:r>
      <w:proofErr w:type="spellEnd"/>
      <w:r w:rsidRPr="00D91BE9">
        <w:t xml:space="preserve"> именно такую конструкцию, а не ферменную, так как она имеет более высокую выносливость, легче в изготовлении.</w:t>
      </w:r>
    </w:p>
    <w:p w:rsidR="000B249F" w:rsidRDefault="000B249F" w:rsidP="000B249F">
      <w:pPr>
        <w:ind w:firstLine="720"/>
        <w:jc w:val="both"/>
      </w:pPr>
      <w:r w:rsidRPr="000465B6">
        <w:object w:dxaOrig="15795" w:dyaOrig="9960">
          <v:shape id="_x0000_i1075" type="#_x0000_t75" style="width:465.75pt;height:231pt" o:ole="">
            <v:imagedata r:id="rId117" o:title="" croptop="7513f" cropbottom="6349f" cropleft="-344f" cropright="-347f"/>
          </v:shape>
          <o:OLEObject Type="Embed" ProgID="" ShapeID="_x0000_i1075" DrawAspect="Content" ObjectID="_1417805788" r:id="rId118"/>
        </w:object>
      </w:r>
      <w:r>
        <w:object w:dxaOrig="15795" w:dyaOrig="9960">
          <v:shape id="_x0000_i1076" type="#_x0000_t75" style="width:372.75pt;height:313.5pt" o:ole="">
            <v:imagedata r:id="rId119" o:title="" cropbottom="3073f" cropleft="6368f" cropright="12629f"/>
          </v:shape>
          <o:OLEObject Type="Embed" ProgID="" ShapeID="_x0000_i1076" DrawAspect="Content" ObjectID="_1417805789" r:id="rId120"/>
        </w:object>
      </w:r>
    </w:p>
    <w:p w:rsidR="000B249F" w:rsidRPr="004C0A3A" w:rsidRDefault="000B249F" w:rsidP="000B249F">
      <w:pPr>
        <w:ind w:firstLine="720"/>
        <w:jc w:val="both"/>
        <w:rPr>
          <w:sz w:val="28"/>
          <w:szCs w:val="28"/>
        </w:rPr>
      </w:pPr>
      <w:r w:rsidRPr="004C0A3A">
        <w:rPr>
          <w:sz w:val="28"/>
          <w:szCs w:val="28"/>
        </w:rPr>
        <w:t>Рисун</w:t>
      </w:r>
      <w:r>
        <w:rPr>
          <w:sz w:val="28"/>
          <w:szCs w:val="28"/>
        </w:rPr>
        <w:t xml:space="preserve">ок </w:t>
      </w:r>
      <w:r w:rsidRPr="00912548">
        <w:rPr>
          <w:sz w:val="28"/>
          <w:szCs w:val="28"/>
        </w:rPr>
        <w:t>1</w:t>
      </w:r>
      <w:r w:rsidRPr="004C0A3A">
        <w:rPr>
          <w:sz w:val="28"/>
          <w:szCs w:val="28"/>
        </w:rPr>
        <w:t>— Конструктивная схема двухбалочного моста грузоподъёмного крана</w:t>
      </w:r>
    </w:p>
    <w:p w:rsidR="000B249F" w:rsidRDefault="000B249F" w:rsidP="000B249F">
      <w:pPr>
        <w:ind w:firstLine="720"/>
        <w:jc w:val="both"/>
        <w:rPr>
          <w:sz w:val="28"/>
          <w:szCs w:val="28"/>
        </w:rPr>
      </w:pPr>
    </w:p>
    <w:p w:rsidR="000B249F" w:rsidRPr="00361FDB" w:rsidRDefault="000B249F" w:rsidP="000B249F">
      <w:pPr>
        <w:pStyle w:val="a9"/>
        <w:ind w:firstLine="720"/>
        <w:jc w:val="center"/>
        <w:rPr>
          <w:b/>
        </w:rPr>
      </w:pPr>
      <w:r w:rsidRPr="00361FDB">
        <w:rPr>
          <w:b/>
        </w:rPr>
        <w:t>2 Определение основных конструкционных параметров крана</w:t>
      </w:r>
    </w:p>
    <w:p w:rsidR="000B249F" w:rsidRPr="00361FDB" w:rsidRDefault="000B249F" w:rsidP="000B249F">
      <w:pPr>
        <w:pStyle w:val="a9"/>
        <w:ind w:firstLine="720"/>
      </w:pPr>
    </w:p>
    <w:p w:rsidR="000B249F" w:rsidRPr="00361FDB" w:rsidRDefault="000B249F" w:rsidP="000B249F">
      <w:pPr>
        <w:pStyle w:val="a9"/>
        <w:ind w:firstLine="720"/>
      </w:pPr>
      <w:r w:rsidRPr="00361FDB">
        <w:t xml:space="preserve">Под выбором основных конструктивных параметров понимается определение основных ориентировочных размеров металлоконструкции, которые назначаются по рекомендации из опыта предыдущего проектирования </w:t>
      </w:r>
      <w:r w:rsidRPr="006431C4">
        <w:t>[</w:t>
      </w:r>
      <w:r>
        <w:t>1, с. 91…196; 2, с. 363…395; 3, с. 298…306; 4, с. 205…218</w:t>
      </w:r>
      <w:r w:rsidRPr="006431C4">
        <w:t>]</w:t>
      </w:r>
      <w:r w:rsidRPr="00361FDB">
        <w:t>.</w:t>
      </w:r>
      <w:r>
        <w:t xml:space="preserve"> В таблице 4.3 приведены основные соотношения для выбора конструктивных параметров двухбалочного мостового крана</w:t>
      </w:r>
    </w:p>
    <w:p w:rsidR="000B249F" w:rsidRPr="00361FDB" w:rsidRDefault="000B249F" w:rsidP="000B249F">
      <w:pPr>
        <w:pStyle w:val="a9"/>
        <w:ind w:firstLine="720"/>
      </w:pPr>
      <w:r w:rsidRPr="00361FDB">
        <w:t>Определяем базу крана</w:t>
      </w:r>
    </w:p>
    <w:p w:rsidR="000B249F" w:rsidRPr="00361FDB" w:rsidRDefault="000B249F" w:rsidP="000B249F">
      <w:pPr>
        <w:pStyle w:val="a9"/>
        <w:ind w:firstLine="720"/>
        <w:rPr>
          <w:lang w:val="en-US"/>
        </w:rPr>
      </w:pPr>
    </w:p>
    <w:p w:rsidR="000B249F" w:rsidRDefault="00D42AA8" w:rsidP="000B249F">
      <w:pPr>
        <w:pStyle w:val="a9"/>
        <w:ind w:firstLine="720"/>
        <w:jc w:val="center"/>
        <w:rPr>
          <w:sz w:val="24"/>
          <w:szCs w:val="24"/>
        </w:rPr>
      </w:pPr>
      <w:r w:rsidRPr="00C0560E">
        <w:rPr>
          <w:position w:val="-32"/>
          <w:sz w:val="24"/>
          <w:szCs w:val="24"/>
        </w:rPr>
        <w:object w:dxaOrig="4980" w:dyaOrig="780">
          <v:shape id="_x0000_i1077" type="#_x0000_t75" style="width:249pt;height:39pt" o:ole="">
            <v:imagedata r:id="rId121" o:title=""/>
          </v:shape>
          <o:OLEObject Type="Embed" ProgID="Equation.3" ShapeID="_x0000_i1077" DrawAspect="Content" ObjectID="_1417805790" r:id="rId122"/>
        </w:object>
      </w:r>
    </w:p>
    <w:p w:rsidR="000B249F" w:rsidRPr="00361FDB" w:rsidRDefault="000B249F" w:rsidP="000B249F">
      <w:pPr>
        <w:pStyle w:val="a9"/>
        <w:ind w:firstLine="720"/>
        <w:jc w:val="center"/>
      </w:pPr>
    </w:p>
    <w:p w:rsidR="000B249F" w:rsidRPr="00361FDB" w:rsidRDefault="000B249F" w:rsidP="000B249F">
      <w:pPr>
        <w:pStyle w:val="a9"/>
        <w:ind w:firstLine="720"/>
        <w:jc w:val="left"/>
      </w:pPr>
      <w:r>
        <w:t>где</w:t>
      </w:r>
      <w:r>
        <w:tab/>
      </w:r>
      <w:proofErr w:type="gramStart"/>
      <w:r w:rsidRPr="00361FDB">
        <w:rPr>
          <w:lang w:val="en-US"/>
        </w:rPr>
        <w:t>L</w:t>
      </w:r>
      <w:proofErr w:type="gramEnd"/>
      <w:r w:rsidRPr="00361FDB">
        <w:t xml:space="preserve">к – пролёт крана, </w:t>
      </w:r>
      <w:r w:rsidR="00D42AA8" w:rsidRPr="00C0560E">
        <w:rPr>
          <w:position w:val="-12"/>
        </w:rPr>
        <w:object w:dxaOrig="1359" w:dyaOrig="380">
          <v:shape id="_x0000_i1078" type="#_x0000_t75" style="width:68.25pt;height:18.75pt" o:ole="">
            <v:imagedata r:id="rId123" o:title=""/>
          </v:shape>
          <o:OLEObject Type="Embed" ProgID="Equation.3" ShapeID="_x0000_i1078" DrawAspect="Content" ObjectID="_1417805791" r:id="rId124"/>
        </w:object>
      </w:r>
      <w:r w:rsidRPr="00361FDB">
        <w:t>.</w:t>
      </w:r>
    </w:p>
    <w:p w:rsidR="000B249F" w:rsidRPr="00361FDB" w:rsidRDefault="000B249F" w:rsidP="000B249F">
      <w:pPr>
        <w:pStyle w:val="a9"/>
        <w:ind w:firstLine="720"/>
      </w:pPr>
      <w:r w:rsidRPr="00361FDB">
        <w:t xml:space="preserve">Принимаем базу крана </w:t>
      </w:r>
      <w:r w:rsidRPr="00C0560E">
        <w:rPr>
          <w:position w:val="-12"/>
        </w:rPr>
        <w:object w:dxaOrig="1240" w:dyaOrig="380">
          <v:shape id="_x0000_i1079" type="#_x0000_t75" style="width:62.25pt;height:18.75pt" o:ole="">
            <v:imagedata r:id="rId125" o:title=""/>
          </v:shape>
          <o:OLEObject Type="Embed" ProgID="Equation.3" ShapeID="_x0000_i1079" DrawAspect="Content" ObjectID="_1417805792" r:id="rId126"/>
        </w:object>
      </w:r>
      <w:r w:rsidRPr="00361FDB">
        <w:t>.</w:t>
      </w:r>
    </w:p>
    <w:p w:rsidR="000B249F" w:rsidRPr="00361FDB" w:rsidRDefault="000B249F" w:rsidP="000B249F">
      <w:pPr>
        <w:pStyle w:val="a9"/>
        <w:ind w:firstLine="720"/>
      </w:pPr>
      <w:r w:rsidRPr="00361FDB">
        <w:t>Колея тележки</w:t>
      </w:r>
    </w:p>
    <w:p w:rsidR="000B249F" w:rsidRPr="00361FDB" w:rsidRDefault="000B249F" w:rsidP="000B249F">
      <w:pPr>
        <w:pStyle w:val="a9"/>
        <w:ind w:firstLine="720"/>
      </w:pPr>
    </w:p>
    <w:p w:rsidR="000B249F" w:rsidRDefault="000B249F" w:rsidP="000B249F">
      <w:pPr>
        <w:pStyle w:val="a9"/>
        <w:ind w:firstLine="720"/>
        <w:jc w:val="center"/>
        <w:rPr>
          <w:sz w:val="24"/>
          <w:szCs w:val="24"/>
        </w:rPr>
      </w:pPr>
      <w:r w:rsidRPr="00361FDB">
        <w:rPr>
          <w:position w:val="-12"/>
          <w:sz w:val="24"/>
          <w:szCs w:val="24"/>
        </w:rPr>
        <w:object w:dxaOrig="5460" w:dyaOrig="380">
          <v:shape id="_x0000_i1080" type="#_x0000_t75" style="width:273pt;height:18.75pt" o:ole="">
            <v:imagedata r:id="rId127" o:title=""/>
          </v:shape>
          <o:OLEObject Type="Embed" ProgID="Equation.3" ShapeID="_x0000_i1080" DrawAspect="Content" ObjectID="_1417805793" r:id="rId128"/>
        </w:object>
      </w:r>
    </w:p>
    <w:p w:rsidR="000B249F" w:rsidRPr="000465B6" w:rsidRDefault="000B249F" w:rsidP="000B249F">
      <w:pPr>
        <w:pStyle w:val="a9"/>
        <w:ind w:firstLine="720"/>
        <w:jc w:val="center"/>
        <w:rPr>
          <w:sz w:val="24"/>
          <w:szCs w:val="24"/>
        </w:rPr>
      </w:pPr>
    </w:p>
    <w:p w:rsidR="000B249F" w:rsidRDefault="000B249F" w:rsidP="000B249F">
      <w:pPr>
        <w:pStyle w:val="a9"/>
        <w:ind w:firstLine="720"/>
        <w:jc w:val="left"/>
      </w:pPr>
      <w:r w:rsidRPr="00361FDB">
        <w:t xml:space="preserve">Принимаем </w:t>
      </w:r>
      <w:r w:rsidRPr="007763F3">
        <w:rPr>
          <w:position w:val="-12"/>
        </w:rPr>
        <w:object w:dxaOrig="1080" w:dyaOrig="380">
          <v:shape id="_x0000_i1081" type="#_x0000_t75" style="width:54pt;height:18.75pt" o:ole="">
            <v:imagedata r:id="rId129" o:title=""/>
          </v:shape>
          <o:OLEObject Type="Embed" ProgID="Equation.3" ShapeID="_x0000_i1081" DrawAspect="Content" ObjectID="_1417805794" r:id="rId130"/>
        </w:object>
      </w:r>
    </w:p>
    <w:p w:rsidR="000B249F" w:rsidRPr="00701377" w:rsidRDefault="000B249F" w:rsidP="000B249F">
      <w:pPr>
        <w:pStyle w:val="a9"/>
        <w:ind w:firstLine="720"/>
      </w:pPr>
      <w:r w:rsidRPr="004D36FC">
        <w:t>Базу тележки принимаем из соотношения</w:t>
      </w:r>
    </w:p>
    <w:p w:rsidR="000B249F" w:rsidRPr="00701377" w:rsidRDefault="000B249F" w:rsidP="000B249F">
      <w:pPr>
        <w:pStyle w:val="a9"/>
      </w:pPr>
    </w:p>
    <w:p w:rsidR="000B249F" w:rsidRPr="004D36FC" w:rsidRDefault="000B249F" w:rsidP="000B249F">
      <w:pPr>
        <w:pStyle w:val="a9"/>
        <w:jc w:val="center"/>
        <w:rPr>
          <w:lang w:val="en-US"/>
        </w:rPr>
      </w:pPr>
      <w:r w:rsidRPr="00701377">
        <w:rPr>
          <w:position w:val="-12"/>
          <w:lang w:val="en-US"/>
        </w:rPr>
        <w:object w:dxaOrig="4680" w:dyaOrig="380">
          <v:shape id="_x0000_i1082" type="#_x0000_t75" style="width:234pt;height:18.75pt" o:ole="">
            <v:imagedata r:id="rId131" o:title=""/>
          </v:shape>
          <o:OLEObject Type="Embed" ProgID="Equation.3" ShapeID="_x0000_i1082" DrawAspect="Content" ObjectID="_1417805795" r:id="rId132"/>
        </w:object>
      </w:r>
    </w:p>
    <w:p w:rsidR="000B249F" w:rsidRPr="004D36FC" w:rsidRDefault="000B249F" w:rsidP="000B249F">
      <w:pPr>
        <w:pStyle w:val="a9"/>
        <w:jc w:val="center"/>
        <w:rPr>
          <w:lang w:val="en-US"/>
        </w:rPr>
      </w:pPr>
    </w:p>
    <w:p w:rsidR="000B249F" w:rsidRPr="004D36FC" w:rsidRDefault="000B249F" w:rsidP="000B249F">
      <w:pPr>
        <w:pStyle w:val="a9"/>
        <w:ind w:firstLine="720"/>
      </w:pPr>
      <w:r w:rsidRPr="004D36FC">
        <w:t xml:space="preserve">Принимаем  </w:t>
      </w:r>
      <w:proofErr w:type="gramStart"/>
      <w:r w:rsidRPr="004D36FC">
        <w:rPr>
          <w:lang w:val="en-US"/>
        </w:rPr>
        <w:t>B</w:t>
      </w:r>
      <w:proofErr w:type="gramEnd"/>
      <w:r w:rsidRPr="004D36FC">
        <w:rPr>
          <w:vertAlign w:val="subscript"/>
        </w:rPr>
        <w:t>Т</w:t>
      </w:r>
      <w:r w:rsidRPr="004D36FC">
        <w:t>=</w:t>
      </w:r>
      <w:r>
        <w:t>5</w:t>
      </w:r>
      <w:r w:rsidRPr="00314B27">
        <w:t>.</w:t>
      </w:r>
      <w:r w:rsidRPr="00FA440A">
        <w:t>5</w:t>
      </w:r>
      <w:r w:rsidRPr="004D36FC">
        <w:t xml:space="preserve"> мм.</w:t>
      </w:r>
    </w:p>
    <w:p w:rsidR="000B249F" w:rsidRPr="00361FDB" w:rsidRDefault="000B249F" w:rsidP="000B249F">
      <w:pPr>
        <w:pStyle w:val="a9"/>
        <w:ind w:firstLine="720"/>
        <w:jc w:val="left"/>
      </w:pPr>
      <w:r w:rsidRPr="00361FDB">
        <w:t>Высота сечения главной балки принимается из соотношения</w:t>
      </w:r>
    </w:p>
    <w:p w:rsidR="000B249F" w:rsidRPr="00361FDB" w:rsidRDefault="000B249F" w:rsidP="000B249F">
      <w:pPr>
        <w:pStyle w:val="a9"/>
        <w:ind w:firstLine="720"/>
        <w:jc w:val="left"/>
      </w:pPr>
    </w:p>
    <w:p w:rsidR="000B249F" w:rsidRPr="000465B6" w:rsidRDefault="00D42AA8" w:rsidP="000B249F">
      <w:pPr>
        <w:pStyle w:val="a9"/>
        <w:ind w:firstLine="720"/>
        <w:jc w:val="center"/>
        <w:rPr>
          <w:sz w:val="24"/>
          <w:szCs w:val="24"/>
        </w:rPr>
      </w:pPr>
      <w:r w:rsidRPr="00361FDB">
        <w:rPr>
          <w:position w:val="-32"/>
          <w:sz w:val="24"/>
          <w:szCs w:val="24"/>
        </w:rPr>
        <w:object w:dxaOrig="5980" w:dyaOrig="780">
          <v:shape id="_x0000_i1083" type="#_x0000_t75" style="width:299.25pt;height:39pt" o:ole="">
            <v:imagedata r:id="rId133" o:title=""/>
          </v:shape>
          <o:OLEObject Type="Embed" ProgID="Equation.3" ShapeID="_x0000_i1083" DrawAspect="Content" ObjectID="_1417805796" r:id="rId134"/>
        </w:object>
      </w:r>
    </w:p>
    <w:p w:rsidR="000B249F" w:rsidRPr="00361FDB" w:rsidRDefault="000B249F" w:rsidP="000B249F">
      <w:pPr>
        <w:pStyle w:val="a9"/>
        <w:ind w:firstLine="720"/>
        <w:jc w:val="left"/>
      </w:pPr>
    </w:p>
    <w:p w:rsidR="000B249F" w:rsidRPr="00361FDB" w:rsidRDefault="000B249F" w:rsidP="000B249F">
      <w:pPr>
        <w:pStyle w:val="a9"/>
        <w:ind w:firstLine="720"/>
        <w:jc w:val="left"/>
        <w:rPr>
          <w:vertAlign w:val="subscript"/>
        </w:rPr>
      </w:pPr>
      <w:r w:rsidRPr="00361FDB">
        <w:t xml:space="preserve">Принимаем </w:t>
      </w:r>
      <w:r w:rsidRPr="00802EF1">
        <w:rPr>
          <w:position w:val="-12"/>
        </w:rPr>
        <w:object w:dxaOrig="1340" w:dyaOrig="380">
          <v:shape id="_x0000_i1084" type="#_x0000_t75" style="width:66.75pt;height:18.75pt" o:ole="">
            <v:imagedata r:id="rId135" o:title=""/>
          </v:shape>
          <o:OLEObject Type="Embed" ProgID="Equation.3" ShapeID="_x0000_i1084" DrawAspect="Content" ObjectID="_1417805797" r:id="rId136"/>
        </w:object>
      </w:r>
    </w:p>
    <w:p w:rsidR="000B249F" w:rsidRPr="00361FDB" w:rsidRDefault="000B249F" w:rsidP="000B249F">
      <w:pPr>
        <w:pStyle w:val="a9"/>
        <w:ind w:firstLine="720"/>
        <w:jc w:val="left"/>
      </w:pPr>
      <w:r w:rsidRPr="00361FDB">
        <w:t>Расстояние между стенками принимаем из соотношений</w:t>
      </w:r>
    </w:p>
    <w:p w:rsidR="000B249F" w:rsidRPr="00361FDB" w:rsidRDefault="000B249F" w:rsidP="000B249F">
      <w:pPr>
        <w:pStyle w:val="a9"/>
        <w:ind w:firstLine="720"/>
        <w:jc w:val="left"/>
      </w:pPr>
    </w:p>
    <w:p w:rsidR="000B249F" w:rsidRPr="00361FDB" w:rsidRDefault="000B249F" w:rsidP="000B249F">
      <w:pPr>
        <w:pStyle w:val="a9"/>
        <w:ind w:firstLine="720"/>
        <w:jc w:val="center"/>
      </w:pPr>
      <w:r w:rsidRPr="00361FDB">
        <w:rPr>
          <w:position w:val="-28"/>
        </w:rPr>
        <w:object w:dxaOrig="3159" w:dyaOrig="720">
          <v:shape id="_x0000_i1085" type="#_x0000_t75" style="width:158.25pt;height:36pt" o:ole="">
            <v:imagedata r:id="rId137" o:title=""/>
          </v:shape>
          <o:OLEObject Type="Embed" ProgID="Equation.3" ShapeID="_x0000_i1085" DrawAspect="Content" ObjectID="_1417805798" r:id="rId138"/>
        </w:object>
      </w:r>
      <w:r w:rsidRPr="00361FDB">
        <w:t xml:space="preserve"> и </w:t>
      </w:r>
      <w:r w:rsidRPr="00361FDB">
        <w:rPr>
          <w:position w:val="-28"/>
        </w:rPr>
        <w:object w:dxaOrig="2820" w:dyaOrig="720">
          <v:shape id="_x0000_i1086" type="#_x0000_t75" style="width:141pt;height:36pt" o:ole="">
            <v:imagedata r:id="rId139" o:title=""/>
          </v:shape>
          <o:OLEObject Type="Embed" ProgID="Equation.3" ShapeID="_x0000_i1086" DrawAspect="Content" ObjectID="_1417805799" r:id="rId140"/>
        </w:object>
      </w:r>
      <w:r w:rsidRPr="00361FDB">
        <w:t>.</w:t>
      </w:r>
    </w:p>
    <w:p w:rsidR="000B249F" w:rsidRPr="000465B6" w:rsidRDefault="000B249F" w:rsidP="000B249F">
      <w:pPr>
        <w:pStyle w:val="a9"/>
        <w:ind w:firstLine="720"/>
        <w:jc w:val="center"/>
        <w:rPr>
          <w:sz w:val="24"/>
          <w:szCs w:val="24"/>
        </w:rPr>
      </w:pPr>
    </w:p>
    <w:p w:rsidR="000B249F" w:rsidRPr="00361FDB" w:rsidRDefault="000B249F" w:rsidP="000B249F">
      <w:pPr>
        <w:pStyle w:val="a9"/>
        <w:ind w:firstLine="720"/>
        <w:jc w:val="left"/>
      </w:pPr>
      <w:r w:rsidRPr="00361FDB">
        <w:t xml:space="preserve">Принимаем расстояние между стенками </w:t>
      </w:r>
      <w:r w:rsidRPr="00361FDB">
        <w:rPr>
          <w:lang w:val="en-US"/>
        </w:rPr>
        <w:t>b</w:t>
      </w:r>
      <w:r w:rsidRPr="00361FDB">
        <w:t>=0</w:t>
      </w:r>
      <w:r>
        <w:t>,85</w:t>
      </w:r>
      <w:r w:rsidRPr="00361FDB">
        <w:t xml:space="preserve"> м.</w:t>
      </w:r>
    </w:p>
    <w:p w:rsidR="000B249F" w:rsidRPr="00361FDB" w:rsidRDefault="000B249F" w:rsidP="000B249F">
      <w:pPr>
        <w:pStyle w:val="a9"/>
        <w:ind w:firstLine="720"/>
      </w:pPr>
      <w:proofErr w:type="gramStart"/>
      <w:r w:rsidRPr="00361FDB">
        <w:t xml:space="preserve">Толщину вертикальных листов главной и концевой балок принимаем исходя из грузоподъёмности </w:t>
      </w:r>
      <w:r>
        <w:t>(табл. 4.3):</w:t>
      </w:r>
      <w:r w:rsidRPr="00361FDB">
        <w:t xml:space="preserve"> </w:t>
      </w:r>
      <w:r>
        <w:t>п</w:t>
      </w:r>
      <w:r w:rsidRPr="00361FDB">
        <w:t xml:space="preserve">ри </w:t>
      </w:r>
      <w:r w:rsidRPr="00361FDB">
        <w:rPr>
          <w:position w:val="-12"/>
        </w:rPr>
        <w:object w:dxaOrig="1240" w:dyaOrig="380">
          <v:shape id="_x0000_i1087" type="#_x0000_t75" style="width:62.25pt;height:19.5pt" o:ole="">
            <v:imagedata r:id="rId141" o:title=""/>
          </v:shape>
          <o:OLEObject Type="Embed" ProgID="Equation.3" ShapeID="_x0000_i1087" DrawAspect="Content" ObjectID="_1417805800" r:id="rId142"/>
        </w:object>
      </w:r>
      <w:r w:rsidRPr="00361FDB">
        <w:t xml:space="preserve">, </w:t>
      </w:r>
      <w:r w:rsidRPr="00361FDB">
        <w:rPr>
          <w:position w:val="-12"/>
        </w:rPr>
        <w:object w:dxaOrig="2380" w:dyaOrig="380">
          <v:shape id="_x0000_i1088" type="#_x0000_t75" style="width:119.25pt;height:18.75pt" o:ole="">
            <v:imagedata r:id="rId143" o:title=""/>
          </v:shape>
          <o:OLEObject Type="Embed" ProgID="Equation.3" ShapeID="_x0000_i1088" DrawAspect="Content" ObjectID="_1417805801" r:id="rId144"/>
        </w:object>
      </w:r>
      <w:r w:rsidRPr="00361FDB">
        <w:t>.</w:t>
      </w:r>
      <w:r>
        <w:t xml:space="preserve"> При выборе толщины листа, ее следует принимать из возможных стандартных значений.</w:t>
      </w:r>
      <w:proofErr w:type="gramEnd"/>
    </w:p>
    <w:p w:rsidR="000B249F" w:rsidRPr="00361FDB" w:rsidRDefault="000B249F" w:rsidP="000B249F">
      <w:pPr>
        <w:pStyle w:val="a9"/>
        <w:ind w:firstLine="720"/>
      </w:pPr>
      <w:r w:rsidRPr="00361FDB">
        <w:t>Толщину поясов главной балки принимаем в зависимости от толщины вертикальных стенок</w:t>
      </w:r>
    </w:p>
    <w:p w:rsidR="000B249F" w:rsidRPr="00361FDB" w:rsidRDefault="000B249F" w:rsidP="000B249F">
      <w:pPr>
        <w:pStyle w:val="a9"/>
        <w:ind w:firstLine="720"/>
      </w:pPr>
    </w:p>
    <w:p w:rsidR="000B249F" w:rsidRPr="00361FDB" w:rsidRDefault="000B249F" w:rsidP="000B249F">
      <w:pPr>
        <w:pStyle w:val="a9"/>
        <w:ind w:firstLine="720"/>
        <w:jc w:val="center"/>
      </w:pPr>
      <w:r w:rsidRPr="00361FDB">
        <w:rPr>
          <w:position w:val="-12"/>
        </w:rPr>
        <w:object w:dxaOrig="5480" w:dyaOrig="380">
          <v:shape id="_x0000_i1089" type="#_x0000_t75" style="width:273.75pt;height:18.75pt" o:ole="">
            <v:imagedata r:id="rId145" o:title=""/>
          </v:shape>
          <o:OLEObject Type="Embed" ProgID="Equation.3" ShapeID="_x0000_i1089" DrawAspect="Content" ObjectID="_1417805802" r:id="rId146"/>
        </w:object>
      </w:r>
    </w:p>
    <w:p w:rsidR="000B249F" w:rsidRPr="00361FDB" w:rsidRDefault="000B249F" w:rsidP="000B249F">
      <w:pPr>
        <w:pStyle w:val="a9"/>
        <w:ind w:firstLine="720"/>
        <w:jc w:val="left"/>
      </w:pPr>
    </w:p>
    <w:p w:rsidR="000B249F" w:rsidRPr="00361FDB" w:rsidRDefault="000B249F" w:rsidP="000B249F">
      <w:pPr>
        <w:pStyle w:val="a9"/>
        <w:ind w:firstLine="720"/>
        <w:jc w:val="left"/>
      </w:pPr>
      <w:r w:rsidRPr="00361FDB">
        <w:t xml:space="preserve">Принимаем </w:t>
      </w:r>
      <w:r w:rsidRPr="00361FDB">
        <w:rPr>
          <w:position w:val="-12"/>
        </w:rPr>
        <w:object w:dxaOrig="1280" w:dyaOrig="380">
          <v:shape id="_x0000_i1090" type="#_x0000_t75" style="width:63.75pt;height:18.75pt" o:ole="">
            <v:imagedata r:id="rId147" o:title=""/>
          </v:shape>
          <o:OLEObject Type="Embed" ProgID="Equation.3" ShapeID="_x0000_i1090" DrawAspect="Content" ObjectID="_1417805803" r:id="rId148"/>
        </w:object>
      </w:r>
    </w:p>
    <w:p w:rsidR="000B249F" w:rsidRPr="00361FDB" w:rsidRDefault="000B249F" w:rsidP="000B249F">
      <w:pPr>
        <w:pStyle w:val="a9"/>
        <w:ind w:firstLine="720"/>
        <w:jc w:val="left"/>
      </w:pPr>
      <w:r w:rsidRPr="00361FDB">
        <w:t>Высота сечения концевой балки</w:t>
      </w:r>
    </w:p>
    <w:p w:rsidR="000B249F" w:rsidRPr="00361FDB" w:rsidRDefault="000B249F" w:rsidP="000B249F">
      <w:pPr>
        <w:pStyle w:val="a9"/>
        <w:ind w:firstLine="720"/>
        <w:jc w:val="center"/>
      </w:pPr>
      <w:r w:rsidRPr="00361FDB">
        <w:rPr>
          <w:position w:val="-12"/>
        </w:rPr>
        <w:object w:dxaOrig="5679" w:dyaOrig="380">
          <v:shape id="_x0000_i1091" type="#_x0000_t75" style="width:284.25pt;height:18.75pt" o:ole="">
            <v:imagedata r:id="rId149" o:title=""/>
          </v:shape>
          <o:OLEObject Type="Embed" ProgID="Equation.3" ShapeID="_x0000_i1091" DrawAspect="Content" ObjectID="_1417805804" r:id="rId150"/>
        </w:object>
      </w:r>
    </w:p>
    <w:p w:rsidR="000B249F" w:rsidRPr="00361FDB" w:rsidRDefault="000B249F" w:rsidP="000B249F">
      <w:pPr>
        <w:pStyle w:val="a9"/>
        <w:ind w:firstLine="720"/>
        <w:jc w:val="left"/>
      </w:pPr>
    </w:p>
    <w:p w:rsidR="000B249F" w:rsidRPr="00361FDB" w:rsidRDefault="000B249F" w:rsidP="000B249F">
      <w:pPr>
        <w:pStyle w:val="a9"/>
        <w:ind w:firstLine="720"/>
        <w:jc w:val="left"/>
      </w:pPr>
      <w:r w:rsidRPr="00361FDB">
        <w:t xml:space="preserve">Принимаем </w:t>
      </w:r>
      <w:r w:rsidRPr="00361FDB">
        <w:rPr>
          <w:position w:val="-12"/>
        </w:rPr>
        <w:object w:dxaOrig="1340" w:dyaOrig="380">
          <v:shape id="_x0000_i1092" type="#_x0000_t75" style="width:66.75pt;height:18.75pt" o:ole="">
            <v:imagedata r:id="rId151" o:title=""/>
          </v:shape>
          <o:OLEObject Type="Embed" ProgID="Equation.3" ShapeID="_x0000_i1092" DrawAspect="Content" ObjectID="_1417805805" r:id="rId152"/>
        </w:object>
      </w:r>
      <w:r w:rsidRPr="00361FDB">
        <w:t>.</w:t>
      </w:r>
    </w:p>
    <w:p w:rsidR="000B249F" w:rsidRDefault="000B249F" w:rsidP="000B249F">
      <w:pPr>
        <w:pStyle w:val="a9"/>
        <w:ind w:firstLine="720"/>
        <w:jc w:val="left"/>
      </w:pPr>
      <w:r w:rsidRPr="00361FDB">
        <w:t>Ширина концевой балки</w:t>
      </w:r>
    </w:p>
    <w:p w:rsidR="000B249F" w:rsidRPr="00361FDB" w:rsidRDefault="000B249F" w:rsidP="000B249F">
      <w:pPr>
        <w:pStyle w:val="a9"/>
        <w:ind w:firstLine="720"/>
        <w:jc w:val="left"/>
      </w:pPr>
    </w:p>
    <w:p w:rsidR="000B249F" w:rsidRDefault="000B249F" w:rsidP="000B249F">
      <w:pPr>
        <w:pStyle w:val="a9"/>
        <w:ind w:firstLine="720"/>
        <w:jc w:val="center"/>
      </w:pPr>
      <w:r w:rsidRPr="00361FDB">
        <w:rPr>
          <w:position w:val="-12"/>
        </w:rPr>
        <w:object w:dxaOrig="5340" w:dyaOrig="380">
          <v:shape id="_x0000_i1093" type="#_x0000_t75" style="width:267pt;height:18.75pt" o:ole="">
            <v:imagedata r:id="rId153" o:title=""/>
          </v:shape>
          <o:OLEObject Type="Embed" ProgID="Equation.3" ShapeID="_x0000_i1093" DrawAspect="Content" ObjectID="_1417805806" r:id="rId154"/>
        </w:object>
      </w:r>
    </w:p>
    <w:p w:rsidR="000B249F" w:rsidRPr="00361FDB" w:rsidRDefault="000B249F" w:rsidP="000B249F">
      <w:pPr>
        <w:pStyle w:val="a9"/>
        <w:ind w:firstLine="720"/>
        <w:jc w:val="center"/>
      </w:pPr>
    </w:p>
    <w:p w:rsidR="000B249F" w:rsidRPr="00361FDB" w:rsidRDefault="000B249F" w:rsidP="000B249F">
      <w:pPr>
        <w:pStyle w:val="a9"/>
        <w:ind w:firstLine="720"/>
        <w:jc w:val="left"/>
      </w:pPr>
      <w:r w:rsidRPr="00361FDB">
        <w:lastRenderedPageBreak/>
        <w:t xml:space="preserve">Принимаем </w:t>
      </w:r>
      <w:r w:rsidRPr="00607E17">
        <w:rPr>
          <w:position w:val="-12"/>
        </w:rPr>
        <w:object w:dxaOrig="1320" w:dyaOrig="380">
          <v:shape id="_x0000_i1094" type="#_x0000_t75" style="width:66pt;height:18.75pt" o:ole="">
            <v:imagedata r:id="rId155" o:title=""/>
          </v:shape>
          <o:OLEObject Type="Embed" ProgID="Equation.3" ShapeID="_x0000_i1094" DrawAspect="Content" ObjectID="_1417805807" r:id="rId156"/>
        </w:object>
      </w:r>
      <w:r w:rsidRPr="00361FDB">
        <w:t>.</w:t>
      </w:r>
    </w:p>
    <w:p w:rsidR="000B249F" w:rsidRPr="00361FDB" w:rsidRDefault="000B249F" w:rsidP="000B249F">
      <w:pPr>
        <w:pStyle w:val="a9"/>
        <w:ind w:firstLine="720"/>
        <w:jc w:val="left"/>
      </w:pPr>
      <w:r w:rsidRPr="00361FDB">
        <w:t>На концах главных балок для удобства их присоединения к концевым балкам, рекомендуется делать скосы, величина которых назначается из соотношения</w:t>
      </w:r>
    </w:p>
    <w:p w:rsidR="000B249F" w:rsidRPr="00361FDB" w:rsidRDefault="000B249F" w:rsidP="000B249F">
      <w:pPr>
        <w:pStyle w:val="a9"/>
        <w:jc w:val="center"/>
      </w:pPr>
    </w:p>
    <w:p w:rsidR="000B249F" w:rsidRPr="00361FDB" w:rsidRDefault="000B249F" w:rsidP="000B249F">
      <w:pPr>
        <w:pStyle w:val="a9"/>
        <w:jc w:val="center"/>
      </w:pPr>
      <w:r w:rsidRPr="00607E17">
        <w:rPr>
          <w:position w:val="-12"/>
        </w:rPr>
        <w:object w:dxaOrig="2640" w:dyaOrig="380">
          <v:shape id="_x0000_i1095" type="#_x0000_t75" style="width:132pt;height:18.75pt" o:ole="">
            <v:imagedata r:id="rId157" o:title=""/>
          </v:shape>
          <o:OLEObject Type="Embed" ProgID="Equation.3" ShapeID="_x0000_i1095" DrawAspect="Content" ObjectID="_1417805808" r:id="rId158"/>
        </w:object>
      </w:r>
    </w:p>
    <w:p w:rsidR="000B249F" w:rsidRPr="00361FDB" w:rsidRDefault="000B249F" w:rsidP="000B249F">
      <w:pPr>
        <w:pStyle w:val="a9"/>
        <w:jc w:val="left"/>
      </w:pPr>
    </w:p>
    <w:p w:rsidR="000B249F" w:rsidRPr="00361FDB" w:rsidRDefault="000B249F" w:rsidP="000B249F">
      <w:pPr>
        <w:pStyle w:val="a9"/>
        <w:jc w:val="left"/>
      </w:pPr>
      <w:r w:rsidRPr="00361FDB">
        <w:t>Схема моста крана с предварительно определенными конструкционными параметрами показана на рисунке</w:t>
      </w:r>
      <w:r>
        <w:t xml:space="preserve"> 2.</w:t>
      </w:r>
    </w:p>
    <w:p w:rsidR="000B249F" w:rsidRPr="000465B6" w:rsidRDefault="000B249F" w:rsidP="000B249F">
      <w:pPr>
        <w:pStyle w:val="a9"/>
        <w:ind w:firstLine="0"/>
        <w:jc w:val="center"/>
        <w:rPr>
          <w:sz w:val="24"/>
          <w:szCs w:val="24"/>
        </w:rPr>
      </w:pPr>
      <w:r w:rsidRPr="000465B6">
        <w:rPr>
          <w:sz w:val="24"/>
          <w:szCs w:val="24"/>
        </w:rPr>
        <w:object w:dxaOrig="15405" w:dyaOrig="9870">
          <v:shape id="_x0000_i1096" type="#_x0000_t75" style="width:406.5pt;height:195.75pt" o:ole="">
            <v:imagedata r:id="rId159" o:title="" croptop="12976f" cropbottom="4681f" cropleft="-94f" cropright="1199f"/>
          </v:shape>
          <o:OLEObject Type="Embed" ProgID="" ShapeID="_x0000_i1096" DrawAspect="Content" ObjectID="_1417805809" r:id="rId160"/>
        </w:object>
      </w:r>
      <w:r>
        <w:object w:dxaOrig="15405" w:dyaOrig="9870">
          <v:shape id="_x0000_i1097" type="#_x0000_t75" style="width:411pt;height:280.5pt" o:ole="">
            <v:imagedata r:id="rId161" o:title="" croptop="5476f" cropbottom="-1441f" cropleft="2498f" cropright="5810f"/>
          </v:shape>
          <o:OLEObject Type="Embed" ProgID="" ShapeID="_x0000_i1097" DrawAspect="Content" ObjectID="_1417805810" r:id="rId162"/>
        </w:object>
      </w:r>
    </w:p>
    <w:p w:rsidR="000B249F" w:rsidRDefault="000B249F" w:rsidP="000B249F">
      <w:pPr>
        <w:pStyle w:val="a9"/>
        <w:ind w:firstLine="720"/>
        <w:jc w:val="left"/>
      </w:pPr>
    </w:p>
    <w:p w:rsidR="000B249F" w:rsidRDefault="000B249F" w:rsidP="000B249F">
      <w:pPr>
        <w:pStyle w:val="a9"/>
        <w:ind w:firstLine="720"/>
        <w:jc w:val="left"/>
      </w:pPr>
      <w:r w:rsidRPr="00607E17">
        <w:t xml:space="preserve">Рисунок </w:t>
      </w:r>
      <w:r>
        <w:rPr>
          <w:lang w:val="uk-UA"/>
        </w:rPr>
        <w:t>2</w:t>
      </w:r>
      <w:r>
        <w:t>.1</w:t>
      </w:r>
      <w:r w:rsidRPr="00607E17">
        <w:t xml:space="preserve">—Схема моста крана </w:t>
      </w:r>
      <w:r>
        <w:t>с предварительно определенными конструктивными параметрами</w:t>
      </w:r>
    </w:p>
    <w:p w:rsidR="000B249F" w:rsidRDefault="000B249F" w:rsidP="000B249F">
      <w:pPr>
        <w:pStyle w:val="a9"/>
        <w:ind w:firstLine="720"/>
        <w:jc w:val="left"/>
      </w:pPr>
      <w:r>
        <w:t>Определим геометрические характеристики сечения главной и концевой балки:</w:t>
      </w:r>
    </w:p>
    <w:p w:rsidR="000B249F" w:rsidRDefault="000B249F" w:rsidP="000B249F">
      <w:pPr>
        <w:pStyle w:val="a9"/>
        <w:ind w:firstLine="720"/>
        <w:jc w:val="left"/>
      </w:pPr>
      <w:r>
        <w:t>Момент инерции главной балки относительно оси х–х</w:t>
      </w:r>
    </w:p>
    <w:p w:rsidR="000B249F" w:rsidRDefault="000B249F" w:rsidP="000B249F">
      <w:pPr>
        <w:pStyle w:val="a9"/>
        <w:jc w:val="left"/>
      </w:pPr>
    </w:p>
    <w:p w:rsidR="000B249F" w:rsidRDefault="000B249F" w:rsidP="000B249F">
      <w:pPr>
        <w:pStyle w:val="a9"/>
        <w:ind w:firstLine="0"/>
        <w:jc w:val="center"/>
      </w:pPr>
      <w:r w:rsidRPr="0076644D">
        <w:rPr>
          <w:position w:val="-82"/>
        </w:rPr>
        <w:object w:dxaOrig="7640" w:dyaOrig="2299">
          <v:shape id="_x0000_i1098" type="#_x0000_t75" style="width:381.75pt;height:114.75pt" o:ole="">
            <v:imagedata r:id="rId163" o:title=""/>
          </v:shape>
          <o:OLEObject Type="Embed" ProgID="Equation.3" ShapeID="_x0000_i1098" DrawAspect="Content" ObjectID="_1417805811" r:id="rId164"/>
        </w:object>
      </w:r>
    </w:p>
    <w:p w:rsidR="000B249F" w:rsidRDefault="000B249F" w:rsidP="000B249F">
      <w:pPr>
        <w:pStyle w:val="a9"/>
        <w:jc w:val="left"/>
        <w:rPr>
          <w:lang w:val="en-US"/>
        </w:rPr>
      </w:pPr>
    </w:p>
    <w:p w:rsidR="000B249F" w:rsidRPr="006C2744" w:rsidRDefault="000B249F" w:rsidP="000B249F">
      <w:pPr>
        <w:pStyle w:val="a9"/>
        <w:ind w:firstLine="720"/>
        <w:jc w:val="left"/>
      </w:pPr>
      <w:r>
        <w:t xml:space="preserve">Момент инерции главной балки относительно оси </w:t>
      </w:r>
      <w:r>
        <w:rPr>
          <w:lang w:val="en-US"/>
        </w:rPr>
        <w:t>y</w:t>
      </w:r>
      <w:r>
        <w:t>–</w:t>
      </w:r>
      <w:r>
        <w:rPr>
          <w:lang w:val="en-US"/>
        </w:rPr>
        <w:t>y</w:t>
      </w:r>
    </w:p>
    <w:p w:rsidR="000B249F" w:rsidRDefault="000B249F" w:rsidP="000B249F">
      <w:pPr>
        <w:pStyle w:val="a9"/>
        <w:jc w:val="left"/>
      </w:pPr>
    </w:p>
    <w:p w:rsidR="000B249F" w:rsidRDefault="000B249F" w:rsidP="000B249F">
      <w:pPr>
        <w:pStyle w:val="a9"/>
        <w:ind w:firstLine="0"/>
        <w:jc w:val="center"/>
        <w:rPr>
          <w:lang w:val="en-US"/>
        </w:rPr>
      </w:pPr>
      <w:r w:rsidRPr="0076644D">
        <w:rPr>
          <w:position w:val="-114"/>
        </w:rPr>
        <w:object w:dxaOrig="7839" w:dyaOrig="2620">
          <v:shape id="_x0000_i1099" type="#_x0000_t75" style="width:392.25pt;height:131.25pt" o:ole="">
            <v:imagedata r:id="rId165" o:title=""/>
          </v:shape>
          <o:OLEObject Type="Embed" ProgID="Equation.3" ShapeID="_x0000_i1099" DrawAspect="Content" ObjectID="_1417805812" r:id="rId166"/>
        </w:object>
      </w:r>
    </w:p>
    <w:p w:rsidR="000B249F" w:rsidRDefault="000B249F" w:rsidP="000B249F">
      <w:pPr>
        <w:pStyle w:val="a9"/>
        <w:ind w:firstLine="720"/>
        <w:jc w:val="left"/>
        <w:rPr>
          <w:lang w:val="en-US"/>
        </w:rPr>
      </w:pPr>
    </w:p>
    <w:p w:rsidR="000B249F" w:rsidRDefault="000B249F" w:rsidP="000B249F">
      <w:pPr>
        <w:pStyle w:val="a9"/>
        <w:ind w:firstLine="720"/>
        <w:jc w:val="left"/>
      </w:pPr>
      <w:r>
        <w:t>Момент сопротивления сечения главной балки относительно оси х–х</w:t>
      </w:r>
    </w:p>
    <w:p w:rsidR="000B249F" w:rsidRDefault="000B249F" w:rsidP="000B249F">
      <w:pPr>
        <w:pStyle w:val="a9"/>
        <w:ind w:firstLine="720"/>
        <w:jc w:val="left"/>
      </w:pPr>
    </w:p>
    <w:p w:rsidR="000B249F" w:rsidRDefault="000B249F" w:rsidP="000B249F">
      <w:pPr>
        <w:pStyle w:val="a9"/>
        <w:ind w:firstLine="720"/>
        <w:jc w:val="center"/>
      </w:pPr>
      <w:r w:rsidRPr="002B09C5">
        <w:rPr>
          <w:position w:val="-34"/>
        </w:rPr>
        <w:object w:dxaOrig="4420" w:dyaOrig="780">
          <v:shape id="_x0000_i1100" type="#_x0000_t75" style="width:221.25pt;height:39pt" o:ole="">
            <v:imagedata r:id="rId167" o:title=""/>
          </v:shape>
          <o:OLEObject Type="Embed" ProgID="Equation.3" ShapeID="_x0000_i1100" DrawAspect="Content" ObjectID="_1417805813" r:id="rId168"/>
        </w:object>
      </w:r>
      <w:r>
        <w:t>.</w:t>
      </w:r>
    </w:p>
    <w:p w:rsidR="000B249F" w:rsidRDefault="000B249F" w:rsidP="000B249F">
      <w:pPr>
        <w:pStyle w:val="a9"/>
        <w:ind w:firstLine="720"/>
        <w:jc w:val="center"/>
      </w:pPr>
    </w:p>
    <w:p w:rsidR="000B249F" w:rsidRPr="006C2744" w:rsidRDefault="000B249F" w:rsidP="000B249F">
      <w:pPr>
        <w:pStyle w:val="a9"/>
        <w:ind w:firstLine="720"/>
        <w:jc w:val="left"/>
      </w:pPr>
      <w:r>
        <w:t xml:space="preserve">Момент сопротивления сечения главной балки относительно оси </w:t>
      </w:r>
      <w:r>
        <w:rPr>
          <w:lang w:val="en-US"/>
        </w:rPr>
        <w:t>y</w:t>
      </w:r>
      <w:r>
        <w:t>–</w:t>
      </w:r>
      <w:r>
        <w:rPr>
          <w:lang w:val="en-US"/>
        </w:rPr>
        <w:t>y</w:t>
      </w:r>
    </w:p>
    <w:p w:rsidR="000B249F" w:rsidRDefault="000B249F" w:rsidP="000B249F">
      <w:pPr>
        <w:pStyle w:val="a9"/>
        <w:ind w:firstLine="720"/>
        <w:jc w:val="left"/>
      </w:pPr>
    </w:p>
    <w:p w:rsidR="000B249F" w:rsidRPr="004C0A3A" w:rsidRDefault="000B249F" w:rsidP="000B249F">
      <w:pPr>
        <w:pStyle w:val="a9"/>
        <w:ind w:firstLine="720"/>
        <w:jc w:val="center"/>
      </w:pPr>
      <w:r w:rsidRPr="00C10969">
        <w:rPr>
          <w:position w:val="-32"/>
        </w:rPr>
        <w:object w:dxaOrig="4440" w:dyaOrig="760">
          <v:shape id="_x0000_i1101" type="#_x0000_t75" style="width:222pt;height:38.25pt" o:ole="">
            <v:imagedata r:id="rId169" o:title=""/>
          </v:shape>
          <o:OLEObject Type="Embed" ProgID="Equation.3" ShapeID="_x0000_i1101" DrawAspect="Content" ObjectID="_1417805814" r:id="rId170"/>
        </w:object>
      </w:r>
      <w:r>
        <w:t>.</w:t>
      </w:r>
    </w:p>
    <w:p w:rsidR="000B249F" w:rsidRPr="004C0A3A" w:rsidRDefault="000B249F" w:rsidP="000B249F">
      <w:pPr>
        <w:pStyle w:val="a9"/>
        <w:ind w:firstLine="720"/>
        <w:jc w:val="left"/>
      </w:pPr>
    </w:p>
    <w:p w:rsidR="000B249F" w:rsidRDefault="000B249F" w:rsidP="000B249F">
      <w:pPr>
        <w:pStyle w:val="a9"/>
        <w:ind w:firstLine="720"/>
        <w:jc w:val="left"/>
      </w:pPr>
      <w:r>
        <w:t>Площадь поперечного сечения</w:t>
      </w:r>
      <w:r w:rsidRPr="00DC714D">
        <w:t xml:space="preserve"> </w:t>
      </w:r>
      <w:r>
        <w:t>главной балки в середине пролеты</w:t>
      </w:r>
    </w:p>
    <w:p w:rsidR="000B249F" w:rsidRPr="00DC714D" w:rsidRDefault="000B249F" w:rsidP="000B249F">
      <w:pPr>
        <w:pStyle w:val="a9"/>
        <w:ind w:firstLine="720"/>
        <w:jc w:val="left"/>
      </w:pPr>
    </w:p>
    <w:p w:rsidR="000B249F" w:rsidRDefault="000B249F" w:rsidP="000B249F">
      <w:pPr>
        <w:pStyle w:val="a9"/>
        <w:ind w:firstLine="720"/>
        <w:jc w:val="center"/>
      </w:pPr>
      <w:r w:rsidRPr="00F66052">
        <w:rPr>
          <w:position w:val="-34"/>
        </w:rPr>
        <w:object w:dxaOrig="5700" w:dyaOrig="820">
          <v:shape id="_x0000_i1102" type="#_x0000_t75" style="width:285pt;height:41.25pt" o:ole="">
            <v:imagedata r:id="rId171" o:title=""/>
          </v:shape>
          <o:OLEObject Type="Embed" ProgID="Equation.3" ShapeID="_x0000_i1102" DrawAspect="Content" ObjectID="_1417805815" r:id="rId172"/>
        </w:object>
      </w:r>
    </w:p>
    <w:p w:rsidR="000B249F" w:rsidRDefault="000B249F" w:rsidP="000B249F">
      <w:pPr>
        <w:pStyle w:val="a9"/>
        <w:ind w:firstLine="720"/>
        <w:jc w:val="left"/>
      </w:pPr>
    </w:p>
    <w:p w:rsidR="000B249F" w:rsidRDefault="000B249F" w:rsidP="000B249F">
      <w:pPr>
        <w:pStyle w:val="a9"/>
        <w:ind w:firstLine="720"/>
        <w:jc w:val="left"/>
      </w:pPr>
      <w:r>
        <w:t>Момент инерции концевой балки относительно оси х–х</w:t>
      </w:r>
    </w:p>
    <w:p w:rsidR="000B249F" w:rsidRDefault="000B249F" w:rsidP="000B249F">
      <w:pPr>
        <w:pStyle w:val="a9"/>
        <w:jc w:val="left"/>
      </w:pPr>
    </w:p>
    <w:p w:rsidR="000B249F" w:rsidRDefault="000B249F" w:rsidP="000B249F">
      <w:pPr>
        <w:pStyle w:val="a9"/>
        <w:ind w:firstLine="0"/>
        <w:jc w:val="center"/>
      </w:pPr>
      <w:r w:rsidRPr="006A3AEB">
        <w:rPr>
          <w:position w:val="-82"/>
        </w:rPr>
        <w:object w:dxaOrig="7520" w:dyaOrig="2299">
          <v:shape id="_x0000_i1103" type="#_x0000_t75" style="width:375.75pt;height:114.75pt" o:ole="">
            <v:imagedata r:id="rId173" o:title=""/>
          </v:shape>
          <o:OLEObject Type="Embed" ProgID="Equation.3" ShapeID="_x0000_i1103" DrawAspect="Content" ObjectID="_1417805816" r:id="rId174"/>
        </w:object>
      </w:r>
    </w:p>
    <w:p w:rsidR="000B249F" w:rsidRDefault="000B249F" w:rsidP="000B249F">
      <w:pPr>
        <w:pStyle w:val="a9"/>
        <w:jc w:val="left"/>
        <w:rPr>
          <w:lang w:val="en-US"/>
        </w:rPr>
      </w:pPr>
    </w:p>
    <w:p w:rsidR="000B249F" w:rsidRPr="006C2744" w:rsidRDefault="000B249F" w:rsidP="000B249F">
      <w:pPr>
        <w:pStyle w:val="a9"/>
        <w:ind w:firstLine="720"/>
        <w:jc w:val="left"/>
      </w:pPr>
      <w:r>
        <w:t xml:space="preserve">Момент инерции концевой балки относительно оси </w:t>
      </w:r>
      <w:r>
        <w:rPr>
          <w:lang w:val="en-US"/>
        </w:rPr>
        <w:t>y</w:t>
      </w:r>
      <w:r>
        <w:t>–</w:t>
      </w:r>
      <w:r>
        <w:rPr>
          <w:lang w:val="en-US"/>
        </w:rPr>
        <w:t>y</w:t>
      </w:r>
    </w:p>
    <w:p w:rsidR="000B249F" w:rsidRDefault="000B249F" w:rsidP="000B249F">
      <w:pPr>
        <w:pStyle w:val="a9"/>
        <w:jc w:val="left"/>
      </w:pPr>
    </w:p>
    <w:p w:rsidR="000B249F" w:rsidRDefault="000B249F" w:rsidP="000B249F">
      <w:pPr>
        <w:pStyle w:val="a9"/>
        <w:ind w:firstLine="0"/>
        <w:jc w:val="center"/>
        <w:rPr>
          <w:lang w:val="en-US"/>
        </w:rPr>
      </w:pPr>
      <w:r w:rsidRPr="00984A96">
        <w:rPr>
          <w:position w:val="-114"/>
        </w:rPr>
        <w:object w:dxaOrig="8300" w:dyaOrig="2620">
          <v:shape id="_x0000_i1104" type="#_x0000_t75" style="width:414.75pt;height:131.25pt" o:ole="">
            <v:imagedata r:id="rId175" o:title=""/>
          </v:shape>
          <o:OLEObject Type="Embed" ProgID="Equation.3" ShapeID="_x0000_i1104" DrawAspect="Content" ObjectID="_1417805817" r:id="rId176"/>
        </w:object>
      </w:r>
    </w:p>
    <w:p w:rsidR="000B249F" w:rsidRDefault="000B249F" w:rsidP="000B249F">
      <w:pPr>
        <w:pStyle w:val="a9"/>
        <w:ind w:firstLine="720"/>
        <w:jc w:val="left"/>
      </w:pPr>
      <w:r>
        <w:t>Момент сопротивления сечения концевой балки относительно оси х–х</w:t>
      </w:r>
    </w:p>
    <w:p w:rsidR="000B249F" w:rsidRDefault="000B249F" w:rsidP="000B249F">
      <w:pPr>
        <w:pStyle w:val="a9"/>
        <w:ind w:firstLine="720"/>
        <w:jc w:val="left"/>
      </w:pPr>
    </w:p>
    <w:p w:rsidR="000B249F" w:rsidRDefault="000B249F" w:rsidP="000B249F">
      <w:pPr>
        <w:pStyle w:val="a9"/>
        <w:ind w:firstLine="720"/>
        <w:jc w:val="center"/>
      </w:pPr>
      <w:r w:rsidRPr="002B09C5">
        <w:rPr>
          <w:position w:val="-34"/>
        </w:rPr>
        <w:object w:dxaOrig="4480" w:dyaOrig="780">
          <v:shape id="_x0000_i1105" type="#_x0000_t75" style="width:224.25pt;height:39pt" o:ole="">
            <v:imagedata r:id="rId177" o:title=""/>
          </v:shape>
          <o:OLEObject Type="Embed" ProgID="Equation.3" ShapeID="_x0000_i1105" DrawAspect="Content" ObjectID="_1417805818" r:id="rId178"/>
        </w:object>
      </w:r>
      <w:r>
        <w:t>.</w:t>
      </w:r>
    </w:p>
    <w:p w:rsidR="000B249F" w:rsidRDefault="000B249F" w:rsidP="000B249F">
      <w:pPr>
        <w:pStyle w:val="a9"/>
        <w:ind w:firstLine="720"/>
        <w:jc w:val="center"/>
      </w:pPr>
    </w:p>
    <w:p w:rsidR="000B249F" w:rsidRPr="006C2744" w:rsidRDefault="000B249F" w:rsidP="000B249F">
      <w:pPr>
        <w:pStyle w:val="a9"/>
        <w:ind w:firstLine="720"/>
        <w:jc w:val="left"/>
      </w:pPr>
      <w:r>
        <w:t xml:space="preserve">Момент сопротивления сечения концевой балки относительно оси </w:t>
      </w:r>
      <w:r>
        <w:rPr>
          <w:lang w:val="en-US"/>
        </w:rPr>
        <w:t>y</w:t>
      </w:r>
      <w:r>
        <w:t>–</w:t>
      </w:r>
      <w:r>
        <w:rPr>
          <w:lang w:val="en-US"/>
        </w:rPr>
        <w:t>y</w:t>
      </w:r>
    </w:p>
    <w:p w:rsidR="000B249F" w:rsidRDefault="000B249F" w:rsidP="000B249F">
      <w:pPr>
        <w:pStyle w:val="a9"/>
        <w:ind w:firstLine="720"/>
        <w:jc w:val="left"/>
      </w:pPr>
    </w:p>
    <w:p w:rsidR="000B249F" w:rsidRPr="004C0A3A" w:rsidRDefault="000B249F" w:rsidP="000B249F">
      <w:pPr>
        <w:pStyle w:val="a9"/>
        <w:ind w:firstLine="720"/>
        <w:jc w:val="center"/>
      </w:pPr>
      <w:r w:rsidRPr="00201044">
        <w:rPr>
          <w:position w:val="-34"/>
        </w:rPr>
        <w:object w:dxaOrig="4480" w:dyaOrig="780">
          <v:shape id="_x0000_i1106" type="#_x0000_t75" style="width:224.25pt;height:39pt" o:ole="">
            <v:imagedata r:id="rId179" o:title=""/>
          </v:shape>
          <o:OLEObject Type="Embed" ProgID="Equation.3" ShapeID="_x0000_i1106" DrawAspect="Content" ObjectID="_1417805819" r:id="rId180"/>
        </w:object>
      </w:r>
      <w:r>
        <w:t>.</w:t>
      </w:r>
    </w:p>
    <w:p w:rsidR="000B249F" w:rsidRDefault="000B249F" w:rsidP="000B249F">
      <w:pPr>
        <w:pStyle w:val="a9"/>
        <w:ind w:firstLine="720"/>
        <w:jc w:val="left"/>
      </w:pPr>
    </w:p>
    <w:p w:rsidR="000B249F" w:rsidRDefault="000B249F" w:rsidP="000B249F">
      <w:pPr>
        <w:pStyle w:val="a9"/>
        <w:ind w:firstLine="720"/>
        <w:jc w:val="left"/>
      </w:pPr>
      <w:r>
        <w:t>Площадь поперечного сечения</w:t>
      </w:r>
      <w:r w:rsidRPr="00DC714D">
        <w:t xml:space="preserve"> </w:t>
      </w:r>
      <w:r>
        <w:t xml:space="preserve">концевой балки </w:t>
      </w:r>
      <w:proofErr w:type="gramStart"/>
      <w:r>
        <w:t>в</w:t>
      </w:r>
      <w:proofErr w:type="gramEnd"/>
    </w:p>
    <w:p w:rsidR="000B249F" w:rsidRPr="00DC714D" w:rsidRDefault="000B249F" w:rsidP="000B249F">
      <w:pPr>
        <w:pStyle w:val="a9"/>
        <w:ind w:firstLine="720"/>
        <w:jc w:val="left"/>
      </w:pPr>
    </w:p>
    <w:p w:rsidR="0005138D" w:rsidRDefault="000B249F" w:rsidP="000B249F">
      <w:pPr>
        <w:ind w:firstLine="720"/>
      </w:pPr>
      <w:r w:rsidRPr="00984A96">
        <w:rPr>
          <w:position w:val="-34"/>
        </w:rPr>
        <w:object w:dxaOrig="5580" w:dyaOrig="820">
          <v:shape id="_x0000_i1107" type="#_x0000_t75" style="width:279pt;height:41.25pt" o:ole="">
            <v:imagedata r:id="rId181" o:title=""/>
          </v:shape>
          <o:OLEObject Type="Embed" ProgID="Equation.3" ShapeID="_x0000_i1107" DrawAspect="Content" ObjectID="_1417805820" r:id="rId182"/>
        </w:object>
      </w:r>
    </w:p>
    <w:p w:rsidR="00922260" w:rsidRDefault="00922260" w:rsidP="00922260">
      <w:pPr>
        <w:rPr>
          <w:sz w:val="28"/>
          <w:szCs w:val="28"/>
        </w:rPr>
      </w:pPr>
    </w:p>
    <w:sectPr w:rsidR="00922260" w:rsidSect="004B3699">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78C" w:rsidRDefault="003F778C">
      <w:r>
        <w:separator/>
      </w:r>
    </w:p>
  </w:endnote>
  <w:endnote w:type="continuationSeparator" w:id="0">
    <w:p w:rsidR="003F778C" w:rsidRDefault="003F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78C" w:rsidRDefault="003F778C">
      <w:r>
        <w:separator/>
      </w:r>
    </w:p>
  </w:footnote>
  <w:footnote w:type="continuationSeparator" w:id="0">
    <w:p w:rsidR="003F778C" w:rsidRDefault="003F77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1B65"/>
    <w:multiLevelType w:val="multilevel"/>
    <w:tmpl w:val="535E969C"/>
    <w:lvl w:ilvl="0">
      <w:start w:val="1"/>
      <w:numFmt w:val="decimal"/>
      <w:lvlText w:val="%1"/>
      <w:lvlJc w:val="left"/>
      <w:pPr>
        <w:tabs>
          <w:tab w:val="num" w:pos="720"/>
        </w:tabs>
        <w:ind w:left="720" w:hanging="360"/>
      </w:pPr>
      <w:rPr>
        <w:rFonts w:hint="default"/>
      </w:rPr>
    </w:lvl>
    <w:lvl w:ilvl="1">
      <w:start w:val="3"/>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4A70E26"/>
    <w:multiLevelType w:val="multilevel"/>
    <w:tmpl w:val="1426650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553176F4"/>
    <w:multiLevelType w:val="hybridMultilevel"/>
    <w:tmpl w:val="F4F6339A"/>
    <w:lvl w:ilvl="0" w:tplc="5B8C7E12">
      <w:start w:val="1"/>
      <w:numFmt w:val="decimal"/>
      <w:lvlText w:val="%1"/>
      <w:lvlJc w:val="left"/>
      <w:pPr>
        <w:tabs>
          <w:tab w:val="num" w:pos="1065"/>
        </w:tabs>
        <w:ind w:left="1065" w:hanging="705"/>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8E32BE4"/>
    <w:multiLevelType w:val="hybridMultilevel"/>
    <w:tmpl w:val="07B868CE"/>
    <w:lvl w:ilvl="0" w:tplc="F30A47D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790A4C85"/>
    <w:multiLevelType w:val="hybridMultilevel"/>
    <w:tmpl w:val="BBC60D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F483B4F"/>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2"/>
  </w:num>
  <w:num w:numId="2">
    <w:abstractNumId w:val="4"/>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B76"/>
    <w:rsid w:val="00006A8C"/>
    <w:rsid w:val="00006EE9"/>
    <w:rsid w:val="0001039B"/>
    <w:rsid w:val="000125F9"/>
    <w:rsid w:val="00015ABE"/>
    <w:rsid w:val="0001775B"/>
    <w:rsid w:val="00023A5C"/>
    <w:rsid w:val="000323E3"/>
    <w:rsid w:val="000341F9"/>
    <w:rsid w:val="000406A2"/>
    <w:rsid w:val="0005138D"/>
    <w:rsid w:val="0005751E"/>
    <w:rsid w:val="00061585"/>
    <w:rsid w:val="00064BFC"/>
    <w:rsid w:val="0008138A"/>
    <w:rsid w:val="00082260"/>
    <w:rsid w:val="00093131"/>
    <w:rsid w:val="00093B0E"/>
    <w:rsid w:val="000948F1"/>
    <w:rsid w:val="000A5F29"/>
    <w:rsid w:val="000B0BBA"/>
    <w:rsid w:val="000B249F"/>
    <w:rsid w:val="000C1AA0"/>
    <w:rsid w:val="000C38E9"/>
    <w:rsid w:val="000D01E0"/>
    <w:rsid w:val="000E13A5"/>
    <w:rsid w:val="000E3107"/>
    <w:rsid w:val="000E5736"/>
    <w:rsid w:val="000F0BC5"/>
    <w:rsid w:val="00102FC4"/>
    <w:rsid w:val="00103DBB"/>
    <w:rsid w:val="0011230E"/>
    <w:rsid w:val="00116D8F"/>
    <w:rsid w:val="00123124"/>
    <w:rsid w:val="00125A7F"/>
    <w:rsid w:val="00136E93"/>
    <w:rsid w:val="00143852"/>
    <w:rsid w:val="00143DBC"/>
    <w:rsid w:val="00144B42"/>
    <w:rsid w:val="00145C5E"/>
    <w:rsid w:val="001466D6"/>
    <w:rsid w:val="00147B1C"/>
    <w:rsid w:val="00150DB7"/>
    <w:rsid w:val="00151168"/>
    <w:rsid w:val="00153B9B"/>
    <w:rsid w:val="00153C21"/>
    <w:rsid w:val="001604A4"/>
    <w:rsid w:val="00160FC0"/>
    <w:rsid w:val="00162E55"/>
    <w:rsid w:val="00166E95"/>
    <w:rsid w:val="001826E8"/>
    <w:rsid w:val="001848AD"/>
    <w:rsid w:val="001A02D5"/>
    <w:rsid w:val="001A0D72"/>
    <w:rsid w:val="001A1156"/>
    <w:rsid w:val="001A4526"/>
    <w:rsid w:val="001A6E69"/>
    <w:rsid w:val="001B63B4"/>
    <w:rsid w:val="001C2708"/>
    <w:rsid w:val="001C53A7"/>
    <w:rsid w:val="001C7457"/>
    <w:rsid w:val="001D44DC"/>
    <w:rsid w:val="001E41FE"/>
    <w:rsid w:val="001E4D28"/>
    <w:rsid w:val="00204022"/>
    <w:rsid w:val="002207EB"/>
    <w:rsid w:val="00222558"/>
    <w:rsid w:val="00222B44"/>
    <w:rsid w:val="002244D8"/>
    <w:rsid w:val="00232E48"/>
    <w:rsid w:val="00257312"/>
    <w:rsid w:val="002612F5"/>
    <w:rsid w:val="0027373A"/>
    <w:rsid w:val="00280AC4"/>
    <w:rsid w:val="00285B59"/>
    <w:rsid w:val="002910E5"/>
    <w:rsid w:val="002B3DEF"/>
    <w:rsid w:val="002C1386"/>
    <w:rsid w:val="002C72C1"/>
    <w:rsid w:val="002D22D9"/>
    <w:rsid w:val="002E1462"/>
    <w:rsid w:val="002E56B6"/>
    <w:rsid w:val="002E5803"/>
    <w:rsid w:val="00310DEF"/>
    <w:rsid w:val="00315361"/>
    <w:rsid w:val="003176FA"/>
    <w:rsid w:val="003327EB"/>
    <w:rsid w:val="0033375D"/>
    <w:rsid w:val="003362B4"/>
    <w:rsid w:val="0034770E"/>
    <w:rsid w:val="00350A9B"/>
    <w:rsid w:val="00353790"/>
    <w:rsid w:val="00354D2D"/>
    <w:rsid w:val="0036072E"/>
    <w:rsid w:val="00361DCD"/>
    <w:rsid w:val="00384269"/>
    <w:rsid w:val="0039091C"/>
    <w:rsid w:val="0039320A"/>
    <w:rsid w:val="00397091"/>
    <w:rsid w:val="003A2F39"/>
    <w:rsid w:val="003A61E5"/>
    <w:rsid w:val="003A6838"/>
    <w:rsid w:val="003D6768"/>
    <w:rsid w:val="003E0143"/>
    <w:rsid w:val="003E46BA"/>
    <w:rsid w:val="003F426D"/>
    <w:rsid w:val="003F778C"/>
    <w:rsid w:val="00422BE0"/>
    <w:rsid w:val="004340C0"/>
    <w:rsid w:val="00434FB3"/>
    <w:rsid w:val="004569F1"/>
    <w:rsid w:val="004724BD"/>
    <w:rsid w:val="00474B43"/>
    <w:rsid w:val="00480D27"/>
    <w:rsid w:val="0048110B"/>
    <w:rsid w:val="004844D6"/>
    <w:rsid w:val="00484F15"/>
    <w:rsid w:val="004866B2"/>
    <w:rsid w:val="00491890"/>
    <w:rsid w:val="00491A0A"/>
    <w:rsid w:val="00492ACB"/>
    <w:rsid w:val="00493DE9"/>
    <w:rsid w:val="004A3522"/>
    <w:rsid w:val="004B3699"/>
    <w:rsid w:val="004C1F87"/>
    <w:rsid w:val="004D7A98"/>
    <w:rsid w:val="004E6066"/>
    <w:rsid w:val="005000B1"/>
    <w:rsid w:val="00505F5F"/>
    <w:rsid w:val="0050679E"/>
    <w:rsid w:val="0051059A"/>
    <w:rsid w:val="00540AA0"/>
    <w:rsid w:val="00544910"/>
    <w:rsid w:val="005512C4"/>
    <w:rsid w:val="0055310D"/>
    <w:rsid w:val="005566DD"/>
    <w:rsid w:val="00560607"/>
    <w:rsid w:val="00563517"/>
    <w:rsid w:val="00567729"/>
    <w:rsid w:val="005678EC"/>
    <w:rsid w:val="00573EAA"/>
    <w:rsid w:val="00581256"/>
    <w:rsid w:val="00583662"/>
    <w:rsid w:val="00583F14"/>
    <w:rsid w:val="00584774"/>
    <w:rsid w:val="00585DBF"/>
    <w:rsid w:val="0059440E"/>
    <w:rsid w:val="005A473D"/>
    <w:rsid w:val="005A6A06"/>
    <w:rsid w:val="005B08C4"/>
    <w:rsid w:val="005B09EA"/>
    <w:rsid w:val="005B31CC"/>
    <w:rsid w:val="005B610F"/>
    <w:rsid w:val="005B74F5"/>
    <w:rsid w:val="005C47C5"/>
    <w:rsid w:val="005C5B76"/>
    <w:rsid w:val="005D4509"/>
    <w:rsid w:val="005D6514"/>
    <w:rsid w:val="005E0AC3"/>
    <w:rsid w:val="005E62B9"/>
    <w:rsid w:val="00613A27"/>
    <w:rsid w:val="0061760C"/>
    <w:rsid w:val="00630A02"/>
    <w:rsid w:val="0063310F"/>
    <w:rsid w:val="006349BF"/>
    <w:rsid w:val="00637C15"/>
    <w:rsid w:val="00640155"/>
    <w:rsid w:val="00640FC9"/>
    <w:rsid w:val="006456F3"/>
    <w:rsid w:val="00646C6E"/>
    <w:rsid w:val="0065225D"/>
    <w:rsid w:val="00652323"/>
    <w:rsid w:val="006551F0"/>
    <w:rsid w:val="00656B7E"/>
    <w:rsid w:val="00661AFD"/>
    <w:rsid w:val="00673023"/>
    <w:rsid w:val="0067671E"/>
    <w:rsid w:val="00676E9B"/>
    <w:rsid w:val="006916D4"/>
    <w:rsid w:val="00697FCB"/>
    <w:rsid w:val="006B197A"/>
    <w:rsid w:val="006B3F7D"/>
    <w:rsid w:val="006D308A"/>
    <w:rsid w:val="006D3CA2"/>
    <w:rsid w:val="006E54E0"/>
    <w:rsid w:val="006F0FC2"/>
    <w:rsid w:val="006F4B34"/>
    <w:rsid w:val="006F58D6"/>
    <w:rsid w:val="006F6041"/>
    <w:rsid w:val="007008A9"/>
    <w:rsid w:val="00702665"/>
    <w:rsid w:val="0071265F"/>
    <w:rsid w:val="00716D44"/>
    <w:rsid w:val="007231C2"/>
    <w:rsid w:val="007233C4"/>
    <w:rsid w:val="00725861"/>
    <w:rsid w:val="0073249C"/>
    <w:rsid w:val="00733CCE"/>
    <w:rsid w:val="007347E8"/>
    <w:rsid w:val="0073756E"/>
    <w:rsid w:val="00737CFE"/>
    <w:rsid w:val="00750A28"/>
    <w:rsid w:val="00752E54"/>
    <w:rsid w:val="00757103"/>
    <w:rsid w:val="00763273"/>
    <w:rsid w:val="00767D4A"/>
    <w:rsid w:val="007849C2"/>
    <w:rsid w:val="007877F0"/>
    <w:rsid w:val="00790B67"/>
    <w:rsid w:val="007B2D44"/>
    <w:rsid w:val="007C2B7B"/>
    <w:rsid w:val="007D5D41"/>
    <w:rsid w:val="007E1D7D"/>
    <w:rsid w:val="007F4BF6"/>
    <w:rsid w:val="00803952"/>
    <w:rsid w:val="00804066"/>
    <w:rsid w:val="0080522A"/>
    <w:rsid w:val="008075F1"/>
    <w:rsid w:val="00821999"/>
    <w:rsid w:val="00830D89"/>
    <w:rsid w:val="00832FE0"/>
    <w:rsid w:val="00833AC5"/>
    <w:rsid w:val="0085003F"/>
    <w:rsid w:val="00863DA3"/>
    <w:rsid w:val="0086759A"/>
    <w:rsid w:val="008919E4"/>
    <w:rsid w:val="00894E2C"/>
    <w:rsid w:val="008976A3"/>
    <w:rsid w:val="008A0A50"/>
    <w:rsid w:val="008B472A"/>
    <w:rsid w:val="008D1EE3"/>
    <w:rsid w:val="008E3662"/>
    <w:rsid w:val="008E5A80"/>
    <w:rsid w:val="008E6989"/>
    <w:rsid w:val="00907602"/>
    <w:rsid w:val="00910D3D"/>
    <w:rsid w:val="0091473F"/>
    <w:rsid w:val="00922260"/>
    <w:rsid w:val="00930C1C"/>
    <w:rsid w:val="00953319"/>
    <w:rsid w:val="009616DA"/>
    <w:rsid w:val="00962AB9"/>
    <w:rsid w:val="009977E3"/>
    <w:rsid w:val="009A0F1F"/>
    <w:rsid w:val="009A1767"/>
    <w:rsid w:val="009A2F04"/>
    <w:rsid w:val="009B2852"/>
    <w:rsid w:val="009C560E"/>
    <w:rsid w:val="009C5A40"/>
    <w:rsid w:val="009D2E1F"/>
    <w:rsid w:val="009D7D11"/>
    <w:rsid w:val="009E10CA"/>
    <w:rsid w:val="009E1618"/>
    <w:rsid w:val="009E56A5"/>
    <w:rsid w:val="009F26F9"/>
    <w:rsid w:val="009F5E57"/>
    <w:rsid w:val="00A0663A"/>
    <w:rsid w:val="00A343D6"/>
    <w:rsid w:val="00A40F00"/>
    <w:rsid w:val="00A539D9"/>
    <w:rsid w:val="00A54168"/>
    <w:rsid w:val="00A628DD"/>
    <w:rsid w:val="00A66EEB"/>
    <w:rsid w:val="00A72A40"/>
    <w:rsid w:val="00A80A14"/>
    <w:rsid w:val="00A82402"/>
    <w:rsid w:val="00A95A8F"/>
    <w:rsid w:val="00A96CD1"/>
    <w:rsid w:val="00AB7339"/>
    <w:rsid w:val="00AC1169"/>
    <w:rsid w:val="00AD54D5"/>
    <w:rsid w:val="00AF49B7"/>
    <w:rsid w:val="00B037E5"/>
    <w:rsid w:val="00B07A73"/>
    <w:rsid w:val="00B1695F"/>
    <w:rsid w:val="00B17F40"/>
    <w:rsid w:val="00B2117B"/>
    <w:rsid w:val="00B23BBC"/>
    <w:rsid w:val="00B43769"/>
    <w:rsid w:val="00B450EE"/>
    <w:rsid w:val="00B4533B"/>
    <w:rsid w:val="00B53863"/>
    <w:rsid w:val="00B56495"/>
    <w:rsid w:val="00B6207A"/>
    <w:rsid w:val="00B62576"/>
    <w:rsid w:val="00B63CF6"/>
    <w:rsid w:val="00B65063"/>
    <w:rsid w:val="00B66C2B"/>
    <w:rsid w:val="00B67A43"/>
    <w:rsid w:val="00B704C7"/>
    <w:rsid w:val="00B74CC7"/>
    <w:rsid w:val="00B76114"/>
    <w:rsid w:val="00B7638C"/>
    <w:rsid w:val="00B800C7"/>
    <w:rsid w:val="00B832F6"/>
    <w:rsid w:val="00B91B40"/>
    <w:rsid w:val="00B93A35"/>
    <w:rsid w:val="00BA02F4"/>
    <w:rsid w:val="00BA2DF7"/>
    <w:rsid w:val="00BA61F0"/>
    <w:rsid w:val="00BA788E"/>
    <w:rsid w:val="00BC23FB"/>
    <w:rsid w:val="00BC55A3"/>
    <w:rsid w:val="00BC5F98"/>
    <w:rsid w:val="00BC6F34"/>
    <w:rsid w:val="00BD4F08"/>
    <w:rsid w:val="00BF3655"/>
    <w:rsid w:val="00BF38A7"/>
    <w:rsid w:val="00BF53A3"/>
    <w:rsid w:val="00C045D0"/>
    <w:rsid w:val="00C11313"/>
    <w:rsid w:val="00C159F3"/>
    <w:rsid w:val="00C160A2"/>
    <w:rsid w:val="00C201C5"/>
    <w:rsid w:val="00C24BD4"/>
    <w:rsid w:val="00C273A5"/>
    <w:rsid w:val="00C353F3"/>
    <w:rsid w:val="00C40DE4"/>
    <w:rsid w:val="00C4201A"/>
    <w:rsid w:val="00C42057"/>
    <w:rsid w:val="00C440E4"/>
    <w:rsid w:val="00C44D02"/>
    <w:rsid w:val="00C558E3"/>
    <w:rsid w:val="00C5590C"/>
    <w:rsid w:val="00C72D77"/>
    <w:rsid w:val="00C81EAE"/>
    <w:rsid w:val="00C84AAE"/>
    <w:rsid w:val="00C876D8"/>
    <w:rsid w:val="00C94A76"/>
    <w:rsid w:val="00CA2AE6"/>
    <w:rsid w:val="00CA59D2"/>
    <w:rsid w:val="00CB6322"/>
    <w:rsid w:val="00CC1B65"/>
    <w:rsid w:val="00CD208B"/>
    <w:rsid w:val="00CE2029"/>
    <w:rsid w:val="00CE7630"/>
    <w:rsid w:val="00CF6C40"/>
    <w:rsid w:val="00D00C5B"/>
    <w:rsid w:val="00D031CA"/>
    <w:rsid w:val="00D10882"/>
    <w:rsid w:val="00D11143"/>
    <w:rsid w:val="00D14A90"/>
    <w:rsid w:val="00D1596F"/>
    <w:rsid w:val="00D26F0C"/>
    <w:rsid w:val="00D3616A"/>
    <w:rsid w:val="00D408A8"/>
    <w:rsid w:val="00D42AA8"/>
    <w:rsid w:val="00D44693"/>
    <w:rsid w:val="00D44AEF"/>
    <w:rsid w:val="00D56A2E"/>
    <w:rsid w:val="00D85A46"/>
    <w:rsid w:val="00D8703E"/>
    <w:rsid w:val="00D92BC1"/>
    <w:rsid w:val="00D93F44"/>
    <w:rsid w:val="00D96630"/>
    <w:rsid w:val="00DA14F9"/>
    <w:rsid w:val="00DA3809"/>
    <w:rsid w:val="00DA6912"/>
    <w:rsid w:val="00DB5A9C"/>
    <w:rsid w:val="00DC2514"/>
    <w:rsid w:val="00DC382A"/>
    <w:rsid w:val="00DC66B9"/>
    <w:rsid w:val="00DD1FB5"/>
    <w:rsid w:val="00DD37DA"/>
    <w:rsid w:val="00DD504A"/>
    <w:rsid w:val="00DE30C8"/>
    <w:rsid w:val="00DE44AE"/>
    <w:rsid w:val="00E01C92"/>
    <w:rsid w:val="00E03400"/>
    <w:rsid w:val="00E20BF9"/>
    <w:rsid w:val="00E45F8C"/>
    <w:rsid w:val="00E46251"/>
    <w:rsid w:val="00E55104"/>
    <w:rsid w:val="00E6007D"/>
    <w:rsid w:val="00E74157"/>
    <w:rsid w:val="00E74592"/>
    <w:rsid w:val="00E76FA7"/>
    <w:rsid w:val="00E9303E"/>
    <w:rsid w:val="00E96523"/>
    <w:rsid w:val="00E97EBE"/>
    <w:rsid w:val="00EA72C6"/>
    <w:rsid w:val="00EA73A6"/>
    <w:rsid w:val="00EB0C52"/>
    <w:rsid w:val="00EB7861"/>
    <w:rsid w:val="00EC3E03"/>
    <w:rsid w:val="00EC41AB"/>
    <w:rsid w:val="00EC5228"/>
    <w:rsid w:val="00ED38AA"/>
    <w:rsid w:val="00EE4CF3"/>
    <w:rsid w:val="00EF3A54"/>
    <w:rsid w:val="00F00835"/>
    <w:rsid w:val="00F0300A"/>
    <w:rsid w:val="00F06362"/>
    <w:rsid w:val="00F0672C"/>
    <w:rsid w:val="00F307BB"/>
    <w:rsid w:val="00F32160"/>
    <w:rsid w:val="00F354BA"/>
    <w:rsid w:val="00F404D7"/>
    <w:rsid w:val="00F46D14"/>
    <w:rsid w:val="00F5478B"/>
    <w:rsid w:val="00FA2FCF"/>
    <w:rsid w:val="00FA6787"/>
    <w:rsid w:val="00FB2215"/>
    <w:rsid w:val="00FC1068"/>
    <w:rsid w:val="00FC591A"/>
    <w:rsid w:val="00FC7224"/>
    <w:rsid w:val="00FE0D43"/>
    <w:rsid w:val="00FE44B4"/>
    <w:rsid w:val="00FE470B"/>
    <w:rsid w:val="00FE7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ание"/>
    <w:basedOn w:val="a"/>
    <w:autoRedefine/>
    <w:rsid w:val="00646C6E"/>
    <w:pPr>
      <w:spacing w:line="360" w:lineRule="auto"/>
      <w:ind w:firstLine="720"/>
      <w:jc w:val="center"/>
    </w:pPr>
    <w:rPr>
      <w:b/>
      <w:sz w:val="28"/>
      <w:szCs w:val="28"/>
    </w:rPr>
  </w:style>
  <w:style w:type="paragraph" w:styleId="a4">
    <w:name w:val="header"/>
    <w:basedOn w:val="a"/>
    <w:rsid w:val="00BA788E"/>
    <w:pPr>
      <w:tabs>
        <w:tab w:val="center" w:pos="4677"/>
        <w:tab w:val="right" w:pos="9355"/>
      </w:tabs>
    </w:pPr>
  </w:style>
  <w:style w:type="paragraph" w:styleId="a5">
    <w:name w:val="footer"/>
    <w:basedOn w:val="a"/>
    <w:rsid w:val="00BA788E"/>
    <w:pPr>
      <w:tabs>
        <w:tab w:val="center" w:pos="4677"/>
        <w:tab w:val="right" w:pos="9355"/>
      </w:tabs>
    </w:pPr>
  </w:style>
  <w:style w:type="character" w:styleId="a6">
    <w:name w:val="page number"/>
    <w:basedOn w:val="a0"/>
    <w:rsid w:val="00BA788E"/>
  </w:style>
  <w:style w:type="table" w:styleId="a7">
    <w:name w:val="Table Grid"/>
    <w:basedOn w:val="a1"/>
    <w:rsid w:val="00583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мк Основной текст"/>
    <w:basedOn w:val="a"/>
    <w:rsid w:val="00153B9B"/>
    <w:pPr>
      <w:spacing w:line="360" w:lineRule="auto"/>
      <w:ind w:firstLine="720"/>
      <w:jc w:val="both"/>
    </w:pPr>
  </w:style>
  <w:style w:type="paragraph" w:customStyle="1" w:styleId="1">
    <w:name w:val="пмк Заголовок1"/>
    <w:basedOn w:val="a"/>
    <w:rsid w:val="00153B9B"/>
    <w:pPr>
      <w:spacing w:line="360" w:lineRule="auto"/>
      <w:ind w:firstLine="720"/>
      <w:jc w:val="center"/>
    </w:pPr>
    <w:rPr>
      <w:b/>
    </w:rPr>
  </w:style>
  <w:style w:type="paragraph" w:styleId="a9">
    <w:name w:val="Body Text Indent"/>
    <w:basedOn w:val="a"/>
    <w:rsid w:val="009A0F1F"/>
    <w:pPr>
      <w:ind w:firstLine="360"/>
      <w:jc w:val="both"/>
    </w:pPr>
    <w:rPr>
      <w:sz w:val="28"/>
      <w:szCs w:val="28"/>
    </w:rPr>
  </w:style>
  <w:style w:type="paragraph" w:styleId="aa">
    <w:name w:val="Body Text"/>
    <w:basedOn w:val="a"/>
    <w:rsid w:val="000B249F"/>
    <w:pPr>
      <w:spacing w:after="120"/>
    </w:pPr>
  </w:style>
  <w:style w:type="paragraph" w:styleId="ab">
    <w:name w:val="Balloon Text"/>
    <w:basedOn w:val="a"/>
    <w:link w:val="ac"/>
    <w:rsid w:val="0005138D"/>
    <w:rPr>
      <w:rFonts w:ascii="Tahoma" w:hAnsi="Tahoma" w:cs="Tahoma"/>
      <w:sz w:val="16"/>
      <w:szCs w:val="16"/>
    </w:rPr>
  </w:style>
  <w:style w:type="character" w:customStyle="1" w:styleId="ac">
    <w:name w:val="Текст выноски Знак"/>
    <w:basedOn w:val="a0"/>
    <w:link w:val="ab"/>
    <w:rsid w:val="000513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ание"/>
    <w:basedOn w:val="a"/>
    <w:autoRedefine/>
    <w:rsid w:val="00646C6E"/>
    <w:pPr>
      <w:spacing w:line="360" w:lineRule="auto"/>
      <w:ind w:firstLine="720"/>
      <w:jc w:val="center"/>
    </w:pPr>
    <w:rPr>
      <w:b/>
      <w:sz w:val="28"/>
      <w:szCs w:val="28"/>
    </w:rPr>
  </w:style>
  <w:style w:type="paragraph" w:styleId="a4">
    <w:name w:val="header"/>
    <w:basedOn w:val="a"/>
    <w:rsid w:val="00BA788E"/>
    <w:pPr>
      <w:tabs>
        <w:tab w:val="center" w:pos="4677"/>
        <w:tab w:val="right" w:pos="9355"/>
      </w:tabs>
    </w:pPr>
  </w:style>
  <w:style w:type="paragraph" w:styleId="a5">
    <w:name w:val="footer"/>
    <w:basedOn w:val="a"/>
    <w:rsid w:val="00BA788E"/>
    <w:pPr>
      <w:tabs>
        <w:tab w:val="center" w:pos="4677"/>
        <w:tab w:val="right" w:pos="9355"/>
      </w:tabs>
    </w:pPr>
  </w:style>
  <w:style w:type="character" w:styleId="a6">
    <w:name w:val="page number"/>
    <w:basedOn w:val="a0"/>
    <w:rsid w:val="00BA788E"/>
  </w:style>
  <w:style w:type="table" w:styleId="a7">
    <w:name w:val="Table Grid"/>
    <w:basedOn w:val="a1"/>
    <w:rsid w:val="00583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мк Основной текст"/>
    <w:basedOn w:val="a"/>
    <w:rsid w:val="00153B9B"/>
    <w:pPr>
      <w:spacing w:line="360" w:lineRule="auto"/>
      <w:ind w:firstLine="720"/>
      <w:jc w:val="both"/>
    </w:pPr>
  </w:style>
  <w:style w:type="paragraph" w:customStyle="1" w:styleId="1">
    <w:name w:val="пмк Заголовок1"/>
    <w:basedOn w:val="a"/>
    <w:rsid w:val="00153B9B"/>
    <w:pPr>
      <w:spacing w:line="360" w:lineRule="auto"/>
      <w:ind w:firstLine="720"/>
      <w:jc w:val="center"/>
    </w:pPr>
    <w:rPr>
      <w:b/>
    </w:rPr>
  </w:style>
  <w:style w:type="paragraph" w:styleId="a9">
    <w:name w:val="Body Text Indent"/>
    <w:basedOn w:val="a"/>
    <w:rsid w:val="009A0F1F"/>
    <w:pPr>
      <w:ind w:firstLine="360"/>
      <w:jc w:val="both"/>
    </w:pPr>
    <w:rPr>
      <w:sz w:val="28"/>
      <w:szCs w:val="28"/>
    </w:rPr>
  </w:style>
  <w:style w:type="paragraph" w:styleId="aa">
    <w:name w:val="Body Text"/>
    <w:basedOn w:val="a"/>
    <w:rsid w:val="000B249F"/>
    <w:pPr>
      <w:spacing w:after="120"/>
    </w:pPr>
  </w:style>
  <w:style w:type="paragraph" w:styleId="ab">
    <w:name w:val="Balloon Text"/>
    <w:basedOn w:val="a"/>
    <w:link w:val="ac"/>
    <w:rsid w:val="0005138D"/>
    <w:rPr>
      <w:rFonts w:ascii="Tahoma" w:hAnsi="Tahoma" w:cs="Tahoma"/>
      <w:sz w:val="16"/>
      <w:szCs w:val="16"/>
    </w:rPr>
  </w:style>
  <w:style w:type="character" w:customStyle="1" w:styleId="ac">
    <w:name w:val="Текст выноски Знак"/>
    <w:basedOn w:val="a0"/>
    <w:link w:val="ab"/>
    <w:rsid w:val="000513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image" Target="media/image57.wmf"/><Relationship Id="rId21" Type="http://schemas.openxmlformats.org/officeDocument/2006/relationships/oleObject" Target="embeddings/oleObject6.bin"/><Relationship Id="rId42" Type="http://schemas.openxmlformats.org/officeDocument/2006/relationships/image" Target="media/image19.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0.bin"/><Relationship Id="rId112" Type="http://schemas.openxmlformats.org/officeDocument/2006/relationships/oleObject" Target="embeddings/oleObject51.bin"/><Relationship Id="rId133" Type="http://schemas.openxmlformats.org/officeDocument/2006/relationships/image" Target="media/image65.wmf"/><Relationship Id="rId138" Type="http://schemas.openxmlformats.org/officeDocument/2006/relationships/oleObject" Target="embeddings/oleObject64.bin"/><Relationship Id="rId154" Type="http://schemas.openxmlformats.org/officeDocument/2006/relationships/oleObject" Target="embeddings/oleObject72.bin"/><Relationship Id="rId159" Type="http://schemas.openxmlformats.org/officeDocument/2006/relationships/image" Target="media/image78.wmf"/><Relationship Id="rId175" Type="http://schemas.openxmlformats.org/officeDocument/2006/relationships/image" Target="media/image86.wmf"/><Relationship Id="rId170" Type="http://schemas.openxmlformats.org/officeDocument/2006/relationships/oleObject" Target="embeddings/oleObject80.bin"/><Relationship Id="rId16" Type="http://schemas.openxmlformats.org/officeDocument/2006/relationships/image" Target="media/image6.wmf"/><Relationship Id="rId107" Type="http://schemas.openxmlformats.org/officeDocument/2006/relationships/image" Target="media/image52.wmf"/><Relationship Id="rId11" Type="http://schemas.openxmlformats.org/officeDocument/2006/relationships/oleObject" Target="embeddings/oleObject2.bin"/><Relationship Id="rId32" Type="http://schemas.openxmlformats.org/officeDocument/2006/relationships/image" Target="media/image14.wmf"/><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5.bin"/><Relationship Id="rId102" Type="http://schemas.openxmlformats.org/officeDocument/2006/relationships/image" Target="media/image49.wmf"/><Relationship Id="rId123" Type="http://schemas.openxmlformats.org/officeDocument/2006/relationships/image" Target="media/image60.wmf"/><Relationship Id="rId128" Type="http://schemas.openxmlformats.org/officeDocument/2006/relationships/oleObject" Target="embeddings/oleObject59.bin"/><Relationship Id="rId144" Type="http://schemas.openxmlformats.org/officeDocument/2006/relationships/oleObject" Target="embeddings/oleObject67.bin"/><Relationship Id="rId149" Type="http://schemas.openxmlformats.org/officeDocument/2006/relationships/image" Target="media/image73.wmf"/><Relationship Id="rId5" Type="http://schemas.openxmlformats.org/officeDocument/2006/relationships/webSettings" Target="webSettings.xml"/><Relationship Id="rId90" Type="http://schemas.openxmlformats.org/officeDocument/2006/relationships/image" Target="media/image43.wmf"/><Relationship Id="rId95" Type="http://schemas.openxmlformats.org/officeDocument/2006/relationships/oleObject" Target="embeddings/oleObject43.bin"/><Relationship Id="rId160" Type="http://schemas.openxmlformats.org/officeDocument/2006/relationships/oleObject" Target="embeddings/oleObject75.bin"/><Relationship Id="rId165" Type="http://schemas.openxmlformats.org/officeDocument/2006/relationships/image" Target="media/image81.wmf"/><Relationship Id="rId181" Type="http://schemas.openxmlformats.org/officeDocument/2006/relationships/image" Target="media/image89.wmf"/><Relationship Id="rId22" Type="http://schemas.openxmlformats.org/officeDocument/2006/relationships/image" Target="media/image9.wmf"/><Relationship Id="rId27"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0.bin"/><Relationship Id="rId113" Type="http://schemas.openxmlformats.org/officeDocument/2006/relationships/image" Target="media/image55.wmf"/><Relationship Id="rId118" Type="http://schemas.openxmlformats.org/officeDocument/2006/relationships/oleObject" Target="embeddings/oleObject54.bin"/><Relationship Id="rId134" Type="http://schemas.openxmlformats.org/officeDocument/2006/relationships/oleObject" Target="embeddings/oleObject62.bin"/><Relationship Id="rId139" Type="http://schemas.openxmlformats.org/officeDocument/2006/relationships/image" Target="media/image68.wmf"/><Relationship Id="rId80" Type="http://schemas.openxmlformats.org/officeDocument/2006/relationships/image" Target="media/image38.wmf"/><Relationship Id="rId85" Type="http://schemas.openxmlformats.org/officeDocument/2006/relationships/oleObject" Target="embeddings/oleObject38.bin"/><Relationship Id="rId150" Type="http://schemas.openxmlformats.org/officeDocument/2006/relationships/oleObject" Target="embeddings/oleObject70.bin"/><Relationship Id="rId155" Type="http://schemas.openxmlformats.org/officeDocument/2006/relationships/image" Target="media/image76.wmf"/><Relationship Id="rId171" Type="http://schemas.openxmlformats.org/officeDocument/2006/relationships/image" Target="media/image84.wmf"/><Relationship Id="rId176" Type="http://schemas.openxmlformats.org/officeDocument/2006/relationships/oleObject" Target="embeddings/oleObject83.bin"/><Relationship Id="rId12" Type="http://schemas.openxmlformats.org/officeDocument/2006/relationships/image" Target="media/image3.wmf"/><Relationship Id="rId17" Type="http://schemas.openxmlformats.org/officeDocument/2006/relationships/oleObject" Target="embeddings/oleObject4.bin"/><Relationship Id="rId33" Type="http://schemas.openxmlformats.org/officeDocument/2006/relationships/oleObject" Target="embeddings/oleObject12.bin"/><Relationship Id="rId38" Type="http://schemas.openxmlformats.org/officeDocument/2006/relationships/image" Target="media/image17.wmf"/><Relationship Id="rId59" Type="http://schemas.openxmlformats.org/officeDocument/2006/relationships/oleObject" Target="embeddings/oleObject25.bin"/><Relationship Id="rId103" Type="http://schemas.openxmlformats.org/officeDocument/2006/relationships/image" Target="media/image50.wmf"/><Relationship Id="rId108" Type="http://schemas.openxmlformats.org/officeDocument/2006/relationships/oleObject" Target="embeddings/oleObject49.bin"/><Relationship Id="rId124" Type="http://schemas.openxmlformats.org/officeDocument/2006/relationships/oleObject" Target="embeddings/oleObject57.bin"/><Relationship Id="rId129" Type="http://schemas.openxmlformats.org/officeDocument/2006/relationships/image" Target="media/image63.wmf"/><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image" Target="media/image46.wmf"/><Relationship Id="rId140" Type="http://schemas.openxmlformats.org/officeDocument/2006/relationships/oleObject" Target="embeddings/oleObject65.bin"/><Relationship Id="rId145" Type="http://schemas.openxmlformats.org/officeDocument/2006/relationships/image" Target="media/image71.wmf"/><Relationship Id="rId161" Type="http://schemas.openxmlformats.org/officeDocument/2006/relationships/image" Target="media/image79.wmf"/><Relationship Id="rId166" Type="http://schemas.openxmlformats.org/officeDocument/2006/relationships/oleObject" Target="embeddings/oleObject78.bin"/><Relationship Id="rId182" Type="http://schemas.openxmlformats.org/officeDocument/2006/relationships/oleObject" Target="embeddings/oleObject86.bin"/><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oleObject" Target="embeddings/oleObject7.bin"/><Relationship Id="rId28" Type="http://schemas.openxmlformats.org/officeDocument/2006/relationships/image" Target="media/image12.wmf"/><Relationship Id="rId49" Type="http://schemas.openxmlformats.org/officeDocument/2006/relationships/oleObject" Target="embeddings/oleObject20.bin"/><Relationship Id="rId114" Type="http://schemas.openxmlformats.org/officeDocument/2006/relationships/oleObject" Target="embeddings/oleObject52.bin"/><Relationship Id="rId119" Type="http://schemas.openxmlformats.org/officeDocument/2006/relationships/image" Target="media/image58.wmf"/><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28.bin"/><Relationship Id="rId81" Type="http://schemas.openxmlformats.org/officeDocument/2006/relationships/oleObject" Target="embeddings/oleObject36.bin"/><Relationship Id="rId86" Type="http://schemas.openxmlformats.org/officeDocument/2006/relationships/image" Target="media/image41.wmf"/><Relationship Id="rId130" Type="http://schemas.openxmlformats.org/officeDocument/2006/relationships/oleObject" Target="embeddings/oleObject60.bin"/><Relationship Id="rId135" Type="http://schemas.openxmlformats.org/officeDocument/2006/relationships/image" Target="media/image66.wmf"/><Relationship Id="rId151" Type="http://schemas.openxmlformats.org/officeDocument/2006/relationships/image" Target="media/image74.wmf"/><Relationship Id="rId156" Type="http://schemas.openxmlformats.org/officeDocument/2006/relationships/oleObject" Target="embeddings/oleObject73.bin"/><Relationship Id="rId177" Type="http://schemas.openxmlformats.org/officeDocument/2006/relationships/image" Target="media/image87.wmf"/><Relationship Id="rId4" Type="http://schemas.openxmlformats.org/officeDocument/2006/relationships/settings" Target="settings.xml"/><Relationship Id="rId9" Type="http://schemas.openxmlformats.org/officeDocument/2006/relationships/oleObject" Target="embeddings/oleObject1.bin"/><Relationship Id="rId172" Type="http://schemas.openxmlformats.org/officeDocument/2006/relationships/oleObject" Target="embeddings/oleObject81.bin"/><Relationship Id="rId180" Type="http://schemas.openxmlformats.org/officeDocument/2006/relationships/oleObject" Target="embeddings/oleObject85.bin"/><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oleObject" Target="embeddings/oleObject15.bin"/><Relationship Id="rId109" Type="http://schemas.openxmlformats.org/officeDocument/2006/relationships/image" Target="media/image53.wmf"/><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3.bin"/><Relationship Id="rId76" Type="http://schemas.openxmlformats.org/officeDocument/2006/relationships/image" Target="media/image36.wmf"/><Relationship Id="rId97" Type="http://schemas.openxmlformats.org/officeDocument/2006/relationships/oleObject" Target="embeddings/oleObject44.bin"/><Relationship Id="rId104" Type="http://schemas.openxmlformats.org/officeDocument/2006/relationships/oleObject" Target="embeddings/oleObject47.bin"/><Relationship Id="rId120" Type="http://schemas.openxmlformats.org/officeDocument/2006/relationships/oleObject" Target="embeddings/oleObject55.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68.bin"/><Relationship Id="rId167" Type="http://schemas.openxmlformats.org/officeDocument/2006/relationships/image" Target="media/image82.wmf"/><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image" Target="media/image44.wmf"/><Relationship Id="rId162" Type="http://schemas.openxmlformats.org/officeDocument/2006/relationships/oleObject" Target="embeddings/oleObject76.bin"/><Relationship Id="rId183"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oleObject" Target="embeddings/oleObject10.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8.bin"/><Relationship Id="rId66" Type="http://schemas.openxmlformats.org/officeDocument/2006/relationships/image" Target="media/image31.wmf"/><Relationship Id="rId87" Type="http://schemas.openxmlformats.org/officeDocument/2006/relationships/oleObject" Target="embeddings/oleObject39.bin"/><Relationship Id="rId110" Type="http://schemas.openxmlformats.org/officeDocument/2006/relationships/oleObject" Target="embeddings/oleObject50.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3.bin"/><Relationship Id="rId157" Type="http://schemas.openxmlformats.org/officeDocument/2006/relationships/image" Target="media/image77.wmf"/><Relationship Id="rId178" Type="http://schemas.openxmlformats.org/officeDocument/2006/relationships/oleObject" Target="embeddings/oleObject84.bin"/><Relationship Id="rId61" Type="http://schemas.openxmlformats.org/officeDocument/2006/relationships/oleObject" Target="embeddings/oleObject26.bin"/><Relationship Id="rId82" Type="http://schemas.openxmlformats.org/officeDocument/2006/relationships/image" Target="media/image39.wmf"/><Relationship Id="rId152" Type="http://schemas.openxmlformats.org/officeDocument/2006/relationships/oleObject" Target="embeddings/oleObject71.bin"/><Relationship Id="rId173" Type="http://schemas.openxmlformats.org/officeDocument/2006/relationships/image" Target="media/image85.wmf"/><Relationship Id="rId19" Type="http://schemas.openxmlformats.org/officeDocument/2006/relationships/oleObject" Target="embeddings/oleObject5.bin"/><Relationship Id="rId14" Type="http://schemas.openxmlformats.org/officeDocument/2006/relationships/image" Target="media/image4.wmf"/><Relationship Id="rId30" Type="http://schemas.openxmlformats.org/officeDocument/2006/relationships/image" Target="media/image13.wmf"/><Relationship Id="rId35" Type="http://schemas.openxmlformats.org/officeDocument/2006/relationships/oleObject" Target="embeddings/oleObject13.bin"/><Relationship Id="rId56" Type="http://schemas.openxmlformats.org/officeDocument/2006/relationships/image" Target="media/image26.wmf"/><Relationship Id="rId77" Type="http://schemas.openxmlformats.org/officeDocument/2006/relationships/oleObject" Target="embeddings/oleObject34.bin"/><Relationship Id="rId100" Type="http://schemas.openxmlformats.org/officeDocument/2006/relationships/image" Target="media/image48.wmf"/><Relationship Id="rId105" Type="http://schemas.openxmlformats.org/officeDocument/2006/relationships/image" Target="media/image51.wmf"/><Relationship Id="rId126" Type="http://schemas.openxmlformats.org/officeDocument/2006/relationships/oleObject" Target="embeddings/oleObject58.bin"/><Relationship Id="rId147" Type="http://schemas.openxmlformats.org/officeDocument/2006/relationships/image" Target="media/image72.wmf"/><Relationship Id="rId168" Type="http://schemas.openxmlformats.org/officeDocument/2006/relationships/oleObject" Target="embeddings/oleObject79.bin"/><Relationship Id="rId8" Type="http://schemas.openxmlformats.org/officeDocument/2006/relationships/image" Target="media/image1.wmf"/><Relationship Id="rId51" Type="http://schemas.openxmlformats.org/officeDocument/2006/relationships/oleObject" Target="embeddings/oleObject21.bin"/><Relationship Id="rId72" Type="http://schemas.openxmlformats.org/officeDocument/2006/relationships/image" Target="media/image34.wmf"/><Relationship Id="rId93" Type="http://schemas.openxmlformats.org/officeDocument/2006/relationships/oleObject" Target="embeddings/oleObject42.bin"/><Relationship Id="rId98" Type="http://schemas.openxmlformats.org/officeDocument/2006/relationships/image" Target="media/image47.wmf"/><Relationship Id="rId121" Type="http://schemas.openxmlformats.org/officeDocument/2006/relationships/image" Target="media/image59.wmf"/><Relationship Id="rId142" Type="http://schemas.openxmlformats.org/officeDocument/2006/relationships/oleObject" Target="embeddings/oleObject66.bin"/><Relationship Id="rId163" Type="http://schemas.openxmlformats.org/officeDocument/2006/relationships/image" Target="media/image80.wmf"/><Relationship Id="rId184"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oleObject" Target="embeddings/oleObject8.bin"/><Relationship Id="rId46" Type="http://schemas.openxmlformats.org/officeDocument/2006/relationships/image" Target="media/image21.wmf"/><Relationship Id="rId67" Type="http://schemas.openxmlformats.org/officeDocument/2006/relationships/oleObject" Target="embeddings/oleObject29.bin"/><Relationship Id="rId116" Type="http://schemas.openxmlformats.org/officeDocument/2006/relationships/oleObject" Target="embeddings/oleObject53.bin"/><Relationship Id="rId137" Type="http://schemas.openxmlformats.org/officeDocument/2006/relationships/image" Target="media/image67.wmf"/><Relationship Id="rId158" Type="http://schemas.openxmlformats.org/officeDocument/2006/relationships/oleObject" Target="embeddings/oleObject74.bin"/><Relationship Id="rId20" Type="http://schemas.openxmlformats.org/officeDocument/2006/relationships/image" Target="media/image8.wmf"/><Relationship Id="rId41" Type="http://schemas.openxmlformats.org/officeDocument/2006/relationships/oleObject" Target="embeddings/oleObject16.bin"/><Relationship Id="rId62" Type="http://schemas.openxmlformats.org/officeDocument/2006/relationships/image" Target="media/image29.wmf"/><Relationship Id="rId83" Type="http://schemas.openxmlformats.org/officeDocument/2006/relationships/oleObject" Target="embeddings/oleObject37.bin"/><Relationship Id="rId88" Type="http://schemas.openxmlformats.org/officeDocument/2006/relationships/image" Target="media/image42.wmf"/><Relationship Id="rId111" Type="http://schemas.openxmlformats.org/officeDocument/2006/relationships/image" Target="media/image54.wmf"/><Relationship Id="rId132" Type="http://schemas.openxmlformats.org/officeDocument/2006/relationships/oleObject" Target="embeddings/oleObject61.bin"/><Relationship Id="rId153" Type="http://schemas.openxmlformats.org/officeDocument/2006/relationships/image" Target="media/image75.wmf"/><Relationship Id="rId174" Type="http://schemas.openxmlformats.org/officeDocument/2006/relationships/oleObject" Target="embeddings/oleObject82.bin"/><Relationship Id="rId179" Type="http://schemas.openxmlformats.org/officeDocument/2006/relationships/image" Target="media/image88.wmf"/><Relationship Id="rId15" Type="http://schemas.openxmlformats.org/officeDocument/2006/relationships/image" Target="media/image5.wmf"/><Relationship Id="rId36" Type="http://schemas.openxmlformats.org/officeDocument/2006/relationships/image" Target="media/image16.wmf"/><Relationship Id="rId57" Type="http://schemas.openxmlformats.org/officeDocument/2006/relationships/oleObject" Target="embeddings/oleObject24.bin"/><Relationship Id="rId106" Type="http://schemas.openxmlformats.org/officeDocument/2006/relationships/oleObject" Target="embeddings/oleObject48.bin"/><Relationship Id="rId127" Type="http://schemas.openxmlformats.org/officeDocument/2006/relationships/image" Target="media/image62.wmf"/><Relationship Id="rId10" Type="http://schemas.openxmlformats.org/officeDocument/2006/relationships/image" Target="media/image2.wmf"/><Relationship Id="rId31" Type="http://schemas.openxmlformats.org/officeDocument/2006/relationships/oleObject" Target="embeddings/oleObject11.bin"/><Relationship Id="rId52" Type="http://schemas.openxmlformats.org/officeDocument/2006/relationships/image" Target="media/image24.wmf"/><Relationship Id="rId73" Type="http://schemas.openxmlformats.org/officeDocument/2006/relationships/oleObject" Target="embeddings/oleObject32.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oleObject" Target="embeddings/oleObject56.bin"/><Relationship Id="rId143" Type="http://schemas.openxmlformats.org/officeDocument/2006/relationships/image" Target="media/image70.wmf"/><Relationship Id="rId148" Type="http://schemas.openxmlformats.org/officeDocument/2006/relationships/oleObject" Target="embeddings/oleObject69.bin"/><Relationship Id="rId164" Type="http://schemas.openxmlformats.org/officeDocument/2006/relationships/oleObject" Target="embeddings/oleObject77.bin"/><Relationship Id="rId169" Type="http://schemas.openxmlformats.org/officeDocument/2006/relationships/image" Target="media/image8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1231</Words>
  <Characters>7020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Контрольная работа №1</vt:lpstr>
    </vt:vector>
  </TitlesOfParts>
  <Company>Home</Company>
  <LinksUpToDate>false</LinksUpToDate>
  <CharactersWithSpaces>8235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№1</dc:title>
  <dc:creator>Виталий</dc:creator>
  <cp:lastModifiedBy>Vitaly K.</cp:lastModifiedBy>
  <cp:revision>5</cp:revision>
  <cp:lastPrinted>2007-10-05T19:26:00Z</cp:lastPrinted>
  <dcterms:created xsi:type="dcterms:W3CDTF">2011-11-18T19:05:00Z</dcterms:created>
  <dcterms:modified xsi:type="dcterms:W3CDTF">2012-12-23T20:08:00Z</dcterms:modified>
</cp:coreProperties>
</file>