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F6" w:rsidRDefault="00A510F6" w:rsidP="00A510F6">
      <w:pPr>
        <w:pStyle w:val="a5"/>
        <w:tabs>
          <w:tab w:val="left" w:pos="993"/>
        </w:tabs>
        <w:rPr>
          <w:szCs w:val="28"/>
          <w:lang w:val="en-US"/>
        </w:rPr>
      </w:pPr>
    </w:p>
    <w:p w:rsidR="00A510F6" w:rsidRPr="00A510F6" w:rsidRDefault="00A510F6" w:rsidP="00A510F6">
      <w:pPr>
        <w:pStyle w:val="a5"/>
        <w:tabs>
          <w:tab w:val="left" w:pos="993"/>
        </w:tabs>
        <w:rPr>
          <w:szCs w:val="28"/>
          <w:lang w:val="en-US"/>
        </w:rPr>
      </w:pPr>
      <w:bookmarkStart w:id="0" w:name="_GoBack"/>
      <w:bookmarkEnd w:id="0"/>
    </w:p>
    <w:p w:rsidR="00A510F6" w:rsidRPr="00D357F8" w:rsidRDefault="00A510F6" w:rsidP="00A510F6">
      <w:pPr>
        <w:tabs>
          <w:tab w:val="left" w:pos="993"/>
        </w:tabs>
        <w:jc w:val="center"/>
        <w:rPr>
          <w:b/>
          <w:bCs/>
          <w:sz w:val="28"/>
          <w:szCs w:val="28"/>
          <w:lang w:val="uk-UA"/>
        </w:rPr>
      </w:pPr>
      <w:bookmarkStart w:id="1" w:name="OLE_LINK1"/>
      <w:r w:rsidRPr="00D357F8">
        <w:rPr>
          <w:b/>
          <w:bCs/>
          <w:sz w:val="28"/>
          <w:szCs w:val="28"/>
          <w:lang w:val="uk-UA"/>
        </w:rPr>
        <w:t>ПИТАННЯ ДО ЕКЗАМЕНУ З ДІСЦІПЛІНИ «СИСТЕМИ АВТМАТИЗОВ</w:t>
      </w:r>
      <w:r w:rsidRPr="00D357F8">
        <w:rPr>
          <w:b/>
          <w:bCs/>
          <w:sz w:val="28"/>
          <w:szCs w:val="28"/>
          <w:lang w:val="uk-UA"/>
        </w:rPr>
        <w:t>А</w:t>
      </w:r>
      <w:r w:rsidRPr="00D357F8">
        <w:rPr>
          <w:b/>
          <w:bCs/>
          <w:sz w:val="28"/>
          <w:szCs w:val="28"/>
          <w:lang w:val="uk-UA"/>
        </w:rPr>
        <w:t>НОГО ПРОГРАМУВАННЯ ВЕРСТАТІВ З ЧПУ»</w:t>
      </w:r>
    </w:p>
    <w:p w:rsidR="00A510F6" w:rsidRPr="00D357F8" w:rsidRDefault="00A510F6" w:rsidP="00A510F6">
      <w:pPr>
        <w:tabs>
          <w:tab w:val="left" w:pos="993"/>
        </w:tabs>
        <w:rPr>
          <w:bCs/>
          <w:sz w:val="28"/>
          <w:szCs w:val="28"/>
          <w:lang w:val="uk-UA"/>
        </w:rPr>
      </w:pPr>
    </w:p>
    <w:p w:rsidR="00A510F6" w:rsidRDefault="00A510F6" w:rsidP="00A510F6">
      <w:pPr>
        <w:pStyle w:val="a3"/>
        <w:widowControl w:val="0"/>
        <w:ind w:firstLine="0"/>
        <w:jc w:val="center"/>
        <w:rPr>
          <w:b/>
          <w:szCs w:val="28"/>
        </w:rPr>
      </w:pPr>
      <w:r w:rsidRPr="00D357F8">
        <w:rPr>
          <w:b/>
          <w:bCs/>
          <w:szCs w:val="28"/>
        </w:rPr>
        <w:t xml:space="preserve">Модуль 1. </w:t>
      </w:r>
      <w:r w:rsidRPr="00D357F8">
        <w:rPr>
          <w:b/>
          <w:szCs w:val="28"/>
        </w:rPr>
        <w:t>Загальні відомості про</w:t>
      </w:r>
      <w:r>
        <w:rPr>
          <w:b/>
          <w:szCs w:val="28"/>
        </w:rPr>
        <w:t xml:space="preserve"> </w:t>
      </w:r>
      <w:r w:rsidRPr="00D357F8">
        <w:rPr>
          <w:b/>
          <w:szCs w:val="28"/>
        </w:rPr>
        <w:t>програмування верстатів з ЧПК</w:t>
      </w:r>
    </w:p>
    <w:p w:rsidR="00A510F6" w:rsidRPr="007036F9" w:rsidRDefault="00A510F6" w:rsidP="00A510F6">
      <w:pPr>
        <w:pStyle w:val="11"/>
        <w:widowControl w:val="0"/>
        <w:spacing w:before="0"/>
        <w:ind w:left="0" w:firstLine="709"/>
        <w:rPr>
          <w:sz w:val="28"/>
          <w:szCs w:val="28"/>
        </w:rPr>
      </w:pPr>
      <w:r w:rsidRPr="007036F9">
        <w:rPr>
          <w:sz w:val="28"/>
          <w:szCs w:val="28"/>
        </w:rPr>
        <w:t>1 Особливості технологічної підготовки виробництва</w:t>
      </w:r>
      <w:r>
        <w:rPr>
          <w:sz w:val="28"/>
          <w:szCs w:val="28"/>
        </w:rPr>
        <w:t xml:space="preserve"> </w:t>
      </w:r>
      <w:r w:rsidRPr="007036F9">
        <w:rPr>
          <w:sz w:val="28"/>
          <w:szCs w:val="28"/>
        </w:rPr>
        <w:t>з використанням вер</w:t>
      </w:r>
      <w:r w:rsidRPr="007036F9">
        <w:rPr>
          <w:sz w:val="28"/>
          <w:szCs w:val="28"/>
        </w:rPr>
        <w:t>с</w:t>
      </w:r>
      <w:r w:rsidRPr="007036F9">
        <w:rPr>
          <w:sz w:val="28"/>
          <w:szCs w:val="28"/>
        </w:rPr>
        <w:t>татів з ЧПУ. Основні терміни і визначення.</w:t>
      </w:r>
    </w:p>
    <w:p w:rsidR="00A510F6" w:rsidRPr="007036F9" w:rsidRDefault="00A510F6" w:rsidP="00A510F6">
      <w:pPr>
        <w:pStyle w:val="11"/>
        <w:widowControl w:val="0"/>
        <w:spacing w:before="0"/>
        <w:ind w:left="0" w:firstLine="709"/>
        <w:rPr>
          <w:sz w:val="28"/>
          <w:szCs w:val="28"/>
        </w:rPr>
      </w:pPr>
      <w:r w:rsidRPr="007036F9">
        <w:rPr>
          <w:sz w:val="28"/>
          <w:szCs w:val="28"/>
        </w:rPr>
        <w:t>2. Загальні проектні процедури технологічної підготовки виробництва з викори</w:t>
      </w:r>
      <w:r w:rsidRPr="007036F9">
        <w:rPr>
          <w:sz w:val="28"/>
          <w:szCs w:val="28"/>
        </w:rPr>
        <w:t>с</w:t>
      </w:r>
      <w:r w:rsidRPr="007036F9">
        <w:rPr>
          <w:sz w:val="28"/>
          <w:szCs w:val="28"/>
        </w:rPr>
        <w:t>танням верстатів з ЧПУ.</w:t>
      </w:r>
    </w:p>
    <w:p w:rsidR="00A510F6" w:rsidRPr="007036F9" w:rsidRDefault="00A510F6" w:rsidP="00A510F6">
      <w:pPr>
        <w:pStyle w:val="11"/>
        <w:widowControl w:val="0"/>
        <w:spacing w:before="0"/>
        <w:ind w:left="0" w:firstLine="709"/>
        <w:rPr>
          <w:sz w:val="28"/>
          <w:szCs w:val="28"/>
        </w:rPr>
      </w:pPr>
      <w:r w:rsidRPr="007036F9">
        <w:rPr>
          <w:sz w:val="28"/>
          <w:szCs w:val="28"/>
        </w:rPr>
        <w:t>3. Особливості побудови технологічних процесів обробки деталей на вер</w:t>
      </w:r>
      <w:r w:rsidRPr="007036F9">
        <w:rPr>
          <w:sz w:val="28"/>
          <w:szCs w:val="28"/>
        </w:rPr>
        <w:t>с</w:t>
      </w:r>
      <w:r w:rsidRPr="007036F9">
        <w:rPr>
          <w:sz w:val="28"/>
          <w:szCs w:val="28"/>
        </w:rPr>
        <w:t>татах з ЧПУ.</w:t>
      </w:r>
    </w:p>
    <w:p w:rsidR="00A510F6" w:rsidRPr="007036F9" w:rsidRDefault="00A510F6" w:rsidP="00A510F6">
      <w:pPr>
        <w:pStyle w:val="11"/>
        <w:widowControl w:val="0"/>
        <w:spacing w:before="0"/>
        <w:ind w:left="0" w:firstLine="709"/>
        <w:rPr>
          <w:sz w:val="28"/>
          <w:szCs w:val="28"/>
        </w:rPr>
      </w:pPr>
      <w:r w:rsidRPr="007036F9">
        <w:rPr>
          <w:sz w:val="28"/>
          <w:szCs w:val="28"/>
        </w:rPr>
        <w:t>4. Основні завдання, які вирішуються програмістом – технологом під час технологічної підготовки, проектуванні та програмуванні верстатів з ЧПК.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5 Основи програмування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верстатів з числовим програмним управлінням. Основні поняття та визн</w:t>
      </w:r>
      <w:r w:rsidRPr="007036F9">
        <w:rPr>
          <w:iCs/>
          <w:sz w:val="28"/>
          <w:szCs w:val="28"/>
          <w:lang w:val="uk-UA"/>
        </w:rPr>
        <w:t>а</w:t>
      </w:r>
      <w:r w:rsidRPr="007036F9">
        <w:rPr>
          <w:iCs/>
          <w:sz w:val="28"/>
          <w:szCs w:val="28"/>
          <w:lang w:val="uk-UA"/>
        </w:rPr>
        <w:t>чення.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6. Системи координат верстата, деталі, інструменту.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7. Зв’язок систем координат. Нульова точка.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 xml:space="preserve">8. Траєкторія руху інструменту. </w:t>
      </w:r>
      <w:proofErr w:type="spellStart"/>
      <w:r w:rsidRPr="007036F9">
        <w:rPr>
          <w:iCs/>
          <w:sz w:val="28"/>
          <w:szCs w:val="28"/>
          <w:lang w:val="uk-UA"/>
        </w:rPr>
        <w:t>Еквідистанта</w:t>
      </w:r>
      <w:proofErr w:type="spellEnd"/>
      <w:r w:rsidRPr="007036F9">
        <w:rPr>
          <w:iCs/>
          <w:sz w:val="28"/>
          <w:szCs w:val="28"/>
          <w:lang w:val="uk-UA"/>
        </w:rPr>
        <w:t>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9. Інтерполяція. Апроксимація елементів траєкторії інструменту.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10. Структура управляючих програм. Склад кадру програми.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11. Підготовчі та допоміжні функції. Розмірні переміщення. Функції подачі та швидкості головного руху.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12. Корекція інструменту. Підпрограми. Стандартні ци</w:t>
      </w:r>
      <w:r w:rsidRPr="007036F9">
        <w:rPr>
          <w:iCs/>
          <w:sz w:val="28"/>
          <w:szCs w:val="28"/>
          <w:lang w:val="uk-UA"/>
        </w:rPr>
        <w:t>к</w:t>
      </w:r>
      <w:r w:rsidRPr="007036F9">
        <w:rPr>
          <w:iCs/>
          <w:sz w:val="28"/>
          <w:szCs w:val="28"/>
          <w:lang w:val="uk-UA"/>
        </w:rPr>
        <w:t>ли.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>13. Класифікація та різновиди систем ЧПУ.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>14. Програмування механічної обробки деталей на верстатах з ЧПУ токарної групи.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>15. Програмування механічної обробки деталей на верстатах з ЧПУ свердл</w:t>
      </w:r>
      <w:r w:rsidRPr="007036F9">
        <w:rPr>
          <w:spacing w:val="-4"/>
          <w:sz w:val="28"/>
          <w:szCs w:val="28"/>
          <w:lang w:val="uk-UA"/>
        </w:rPr>
        <w:t>и</w:t>
      </w:r>
      <w:r w:rsidRPr="007036F9">
        <w:rPr>
          <w:spacing w:val="-4"/>
          <w:sz w:val="28"/>
          <w:szCs w:val="28"/>
          <w:lang w:val="uk-UA"/>
        </w:rPr>
        <w:t>льно-розточувальної групи.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 xml:space="preserve">16. Програмування механічної обробки деталей на фрезерних верстатах з ЧПУ. 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>17. Особливості програмування обробки деталей на багатоопераційних верст</w:t>
      </w:r>
      <w:r w:rsidRPr="007036F9">
        <w:rPr>
          <w:spacing w:val="-4"/>
          <w:sz w:val="28"/>
          <w:szCs w:val="28"/>
          <w:lang w:val="uk-UA"/>
        </w:rPr>
        <w:t>а</w:t>
      </w:r>
      <w:r w:rsidRPr="007036F9">
        <w:rPr>
          <w:spacing w:val="-4"/>
          <w:sz w:val="28"/>
          <w:szCs w:val="28"/>
          <w:lang w:val="uk-UA"/>
        </w:rPr>
        <w:t>тах.</w:t>
      </w:r>
    </w:p>
    <w:p w:rsidR="00A510F6" w:rsidRPr="007036F9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7036F9">
        <w:rPr>
          <w:spacing w:val="-4"/>
          <w:sz w:val="28"/>
          <w:szCs w:val="28"/>
          <w:lang w:val="uk-UA"/>
        </w:rPr>
        <w:t>18. Приклади РТК та пр</w:t>
      </w:r>
      <w:r w:rsidRPr="007036F9">
        <w:rPr>
          <w:spacing w:val="-4"/>
          <w:sz w:val="28"/>
          <w:szCs w:val="28"/>
          <w:lang w:val="uk-UA"/>
        </w:rPr>
        <w:t>о</w:t>
      </w:r>
      <w:r w:rsidRPr="007036F9">
        <w:rPr>
          <w:spacing w:val="-4"/>
          <w:sz w:val="28"/>
          <w:szCs w:val="28"/>
          <w:lang w:val="uk-UA"/>
        </w:rPr>
        <w:t>грам.</w:t>
      </w:r>
    </w:p>
    <w:p w:rsidR="00A510F6" w:rsidRPr="007036F9" w:rsidRDefault="00A510F6" w:rsidP="00A510F6">
      <w:pPr>
        <w:pStyle w:val="11"/>
        <w:widowControl w:val="0"/>
        <w:spacing w:before="0"/>
        <w:ind w:left="0" w:firstLine="709"/>
        <w:rPr>
          <w:sz w:val="28"/>
          <w:szCs w:val="28"/>
        </w:rPr>
      </w:pPr>
      <w:r w:rsidRPr="007036F9">
        <w:rPr>
          <w:sz w:val="28"/>
          <w:szCs w:val="28"/>
        </w:rPr>
        <w:t>19. Автоматизація підготовки управляючих</w:t>
      </w:r>
      <w:r>
        <w:rPr>
          <w:sz w:val="28"/>
          <w:szCs w:val="28"/>
        </w:rPr>
        <w:t xml:space="preserve"> </w:t>
      </w:r>
      <w:r w:rsidRPr="007036F9">
        <w:rPr>
          <w:sz w:val="28"/>
          <w:szCs w:val="28"/>
        </w:rPr>
        <w:t>програм для верстатів з ЧПУ.</w:t>
      </w:r>
    </w:p>
    <w:p w:rsidR="00A510F6" w:rsidRPr="007036F9" w:rsidRDefault="00A510F6" w:rsidP="00A510F6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36F9">
        <w:rPr>
          <w:sz w:val="28"/>
          <w:szCs w:val="28"/>
          <w:lang w:val="uk-UA"/>
        </w:rPr>
        <w:t>20. Використання систем САПР для підготовки управляючих програм ЧПУ.</w:t>
      </w:r>
    </w:p>
    <w:p w:rsidR="00A510F6" w:rsidRPr="007036F9" w:rsidRDefault="00A510F6" w:rsidP="00A510F6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36F9">
        <w:rPr>
          <w:sz w:val="28"/>
          <w:szCs w:val="28"/>
          <w:lang w:val="uk-UA"/>
        </w:rPr>
        <w:t>21. Сучасні CAD/CAM системи.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22. Економічна ефективність використання CAD/CAM систем.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23.</w:t>
      </w:r>
      <w:r w:rsidRPr="007036F9">
        <w:rPr>
          <w:sz w:val="28"/>
          <w:szCs w:val="28"/>
          <w:lang w:val="uk-UA"/>
        </w:rPr>
        <w:t xml:space="preserve"> </w:t>
      </w:r>
      <w:r w:rsidRPr="007036F9">
        <w:rPr>
          <w:iCs/>
          <w:sz w:val="28"/>
          <w:szCs w:val="28"/>
          <w:lang w:val="uk-UA"/>
        </w:rPr>
        <w:t>Концепція наскрізного проектування.</w:t>
      </w:r>
    </w:p>
    <w:p w:rsidR="00A510F6" w:rsidRPr="007036F9" w:rsidRDefault="00A510F6" w:rsidP="00A510F6">
      <w:pPr>
        <w:widowControl w:val="0"/>
        <w:ind w:firstLine="709"/>
        <w:jc w:val="both"/>
        <w:rPr>
          <w:iCs/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 xml:space="preserve">24. Використання сучасних </w:t>
      </w:r>
      <w:r w:rsidRPr="007036F9">
        <w:rPr>
          <w:sz w:val="28"/>
          <w:szCs w:val="28"/>
          <w:lang w:val="uk-UA"/>
        </w:rPr>
        <w:t>CAD/CAM</w:t>
      </w:r>
      <w:r w:rsidRPr="007036F9">
        <w:rPr>
          <w:iCs/>
          <w:sz w:val="28"/>
          <w:szCs w:val="28"/>
          <w:lang w:val="uk-UA"/>
        </w:rPr>
        <w:t xml:space="preserve"> – систем у якості цехового CAD/CAM.</w:t>
      </w:r>
    </w:p>
    <w:p w:rsidR="00A510F6" w:rsidRPr="007036F9" w:rsidRDefault="00A510F6" w:rsidP="00A510F6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36F9">
        <w:rPr>
          <w:iCs/>
          <w:sz w:val="28"/>
          <w:szCs w:val="28"/>
          <w:lang w:val="uk-UA"/>
        </w:rPr>
        <w:t>25. Основні шляхи енергозбереження за рахунок автоматизації підготовки управля</w:t>
      </w:r>
      <w:r w:rsidRPr="007036F9">
        <w:rPr>
          <w:iCs/>
          <w:sz w:val="28"/>
          <w:szCs w:val="28"/>
          <w:lang w:val="uk-UA"/>
        </w:rPr>
        <w:t>ю</w:t>
      </w:r>
      <w:r w:rsidRPr="007036F9">
        <w:rPr>
          <w:iCs/>
          <w:sz w:val="28"/>
          <w:szCs w:val="28"/>
          <w:lang w:val="uk-UA"/>
        </w:rPr>
        <w:t>чих програм.</w:t>
      </w:r>
    </w:p>
    <w:p w:rsidR="00A510F6" w:rsidRPr="00D357F8" w:rsidRDefault="00A510F6" w:rsidP="00A510F6">
      <w:pPr>
        <w:pStyle w:val="2"/>
        <w:tabs>
          <w:tab w:val="left" w:pos="993"/>
        </w:tabs>
        <w:ind w:left="0" w:firstLine="0"/>
        <w:rPr>
          <w:szCs w:val="28"/>
        </w:rPr>
      </w:pPr>
    </w:p>
    <w:p w:rsidR="00A510F6" w:rsidRPr="00D357F8" w:rsidRDefault="00A510F6" w:rsidP="00A510F6">
      <w:pPr>
        <w:pStyle w:val="a3"/>
        <w:widowControl w:val="0"/>
        <w:ind w:firstLine="0"/>
        <w:jc w:val="center"/>
        <w:rPr>
          <w:b/>
          <w:szCs w:val="28"/>
        </w:rPr>
      </w:pPr>
      <w:r w:rsidRPr="00D357F8">
        <w:rPr>
          <w:b/>
          <w:bCs/>
          <w:szCs w:val="28"/>
        </w:rPr>
        <w:lastRenderedPageBreak/>
        <w:t xml:space="preserve">Модуль 2. </w:t>
      </w:r>
      <w:r w:rsidRPr="00D357F8">
        <w:rPr>
          <w:b/>
          <w:szCs w:val="28"/>
        </w:rPr>
        <w:t>Особливості автоматизованої підготовки</w:t>
      </w:r>
    </w:p>
    <w:p w:rsidR="00A510F6" w:rsidRPr="00D357F8" w:rsidRDefault="00A510F6" w:rsidP="00A510F6">
      <w:pPr>
        <w:tabs>
          <w:tab w:val="left" w:pos="993"/>
        </w:tabs>
        <w:ind w:firstLine="709"/>
        <w:jc w:val="center"/>
        <w:rPr>
          <w:b/>
          <w:bCs/>
          <w:sz w:val="28"/>
          <w:szCs w:val="28"/>
          <w:lang w:val="uk-UA"/>
        </w:rPr>
      </w:pPr>
      <w:r w:rsidRPr="00D357F8">
        <w:rPr>
          <w:b/>
          <w:sz w:val="28"/>
          <w:szCs w:val="28"/>
          <w:lang w:val="uk-UA"/>
        </w:rPr>
        <w:t>програм для верстатів різних груп</w:t>
      </w:r>
    </w:p>
    <w:p w:rsidR="00A510F6" w:rsidRDefault="00A510F6" w:rsidP="00A510F6">
      <w:pPr>
        <w:tabs>
          <w:tab w:val="left" w:pos="1134"/>
        </w:tabs>
        <w:rPr>
          <w:sz w:val="28"/>
          <w:szCs w:val="28"/>
          <w:lang w:val="uk-UA"/>
        </w:rPr>
      </w:pP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26. Основні поняття та визначення. Структура CAD/CAM системи.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27. Поняття маршруту, технологічних об’єктів,, технологі</w:t>
      </w:r>
      <w:r w:rsidRPr="00926BF5">
        <w:rPr>
          <w:spacing w:val="-4"/>
          <w:sz w:val="28"/>
          <w:szCs w:val="28"/>
          <w:lang w:val="uk-UA"/>
        </w:rPr>
        <w:t>ч</w:t>
      </w:r>
      <w:r w:rsidRPr="00926BF5">
        <w:rPr>
          <w:spacing w:val="-4"/>
          <w:sz w:val="28"/>
          <w:szCs w:val="28"/>
          <w:lang w:val="uk-UA"/>
        </w:rPr>
        <w:t>них переходів,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28. Поняття маршруту, конструктивних елементів, , технол</w:t>
      </w:r>
      <w:r w:rsidRPr="00926BF5">
        <w:rPr>
          <w:spacing w:val="-4"/>
          <w:sz w:val="28"/>
          <w:szCs w:val="28"/>
          <w:lang w:val="uk-UA"/>
        </w:rPr>
        <w:t>о</w:t>
      </w:r>
      <w:r w:rsidRPr="00926BF5">
        <w:rPr>
          <w:spacing w:val="-4"/>
          <w:sz w:val="28"/>
          <w:szCs w:val="28"/>
          <w:lang w:val="uk-UA"/>
        </w:rPr>
        <w:t>гічних команд.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29. Постпроцесори. Принцип формування управляючих програм за допомогою CAD/CAM си</w:t>
      </w:r>
      <w:r w:rsidRPr="00926BF5">
        <w:rPr>
          <w:spacing w:val="-4"/>
          <w:sz w:val="28"/>
          <w:szCs w:val="28"/>
          <w:lang w:val="uk-UA"/>
        </w:rPr>
        <w:t>с</w:t>
      </w:r>
      <w:r w:rsidRPr="00926BF5">
        <w:rPr>
          <w:spacing w:val="-4"/>
          <w:sz w:val="28"/>
          <w:szCs w:val="28"/>
          <w:lang w:val="uk-UA"/>
        </w:rPr>
        <w:t>тем.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30. Основні технологічні можливості сучасних фрезерних та багатоопераці</w:t>
      </w:r>
      <w:r w:rsidRPr="00926BF5">
        <w:rPr>
          <w:spacing w:val="-4"/>
          <w:sz w:val="28"/>
          <w:szCs w:val="28"/>
          <w:lang w:val="uk-UA"/>
        </w:rPr>
        <w:t>й</w:t>
      </w:r>
      <w:r w:rsidRPr="00926BF5">
        <w:rPr>
          <w:spacing w:val="-4"/>
          <w:sz w:val="28"/>
          <w:szCs w:val="28"/>
          <w:lang w:val="uk-UA"/>
        </w:rPr>
        <w:t>них верстатів.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31. Рекомендації щодо вибору режимів та інструменту у залежності від кон</w:t>
      </w:r>
      <w:r w:rsidRPr="00926BF5">
        <w:rPr>
          <w:spacing w:val="-4"/>
          <w:sz w:val="28"/>
          <w:szCs w:val="28"/>
          <w:lang w:val="uk-UA"/>
        </w:rPr>
        <w:t>с</w:t>
      </w:r>
      <w:r w:rsidRPr="00926BF5">
        <w:rPr>
          <w:spacing w:val="-4"/>
          <w:sz w:val="28"/>
          <w:szCs w:val="28"/>
          <w:lang w:val="uk-UA"/>
        </w:rPr>
        <w:t>труктивних деталі, що обробляється на фрезерних верстатах з ЧПУ.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 xml:space="preserve">32. 2х, 2,5х, 3х та 5х фрезерування, </w:t>
      </w:r>
      <w:proofErr w:type="spellStart"/>
      <w:r w:rsidRPr="00926BF5">
        <w:rPr>
          <w:spacing w:val="-4"/>
          <w:sz w:val="28"/>
          <w:szCs w:val="28"/>
          <w:lang w:val="uk-UA"/>
        </w:rPr>
        <w:t>фрезерува</w:t>
      </w:r>
      <w:r w:rsidRPr="00926BF5">
        <w:rPr>
          <w:spacing w:val="-4"/>
          <w:sz w:val="28"/>
          <w:szCs w:val="28"/>
          <w:lang w:val="uk-UA"/>
        </w:rPr>
        <w:t>н</w:t>
      </w:r>
      <w:r w:rsidRPr="00926BF5">
        <w:rPr>
          <w:spacing w:val="-4"/>
          <w:sz w:val="28"/>
          <w:szCs w:val="28"/>
          <w:lang w:val="uk-UA"/>
        </w:rPr>
        <w:t>ня</w:t>
      </w:r>
      <w:proofErr w:type="spellEnd"/>
      <w:r w:rsidRPr="00926BF5">
        <w:rPr>
          <w:spacing w:val="-4"/>
          <w:sz w:val="28"/>
          <w:szCs w:val="28"/>
          <w:lang w:val="uk-UA"/>
        </w:rPr>
        <w:t xml:space="preserve"> з постійним рівнем Z (Z – level). Автоматизоване отримання управляючої програми, візуалізація процесу о</w:t>
      </w:r>
      <w:r w:rsidRPr="00926BF5">
        <w:rPr>
          <w:spacing w:val="-4"/>
          <w:sz w:val="28"/>
          <w:szCs w:val="28"/>
          <w:lang w:val="uk-UA"/>
        </w:rPr>
        <w:t>б</w:t>
      </w:r>
      <w:r w:rsidRPr="00926BF5">
        <w:rPr>
          <w:spacing w:val="-4"/>
          <w:sz w:val="28"/>
          <w:szCs w:val="28"/>
          <w:lang w:val="uk-UA"/>
        </w:rPr>
        <w:t>робки.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33. Методика побудови маршруту обробки, формування технологічних об’єктів та технологічних команд.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34. Основні стратегії фрезерування, їх траєкторії та використання при обр</w:t>
      </w:r>
      <w:r w:rsidRPr="00926BF5">
        <w:rPr>
          <w:spacing w:val="-4"/>
          <w:sz w:val="28"/>
          <w:szCs w:val="28"/>
          <w:lang w:val="uk-UA"/>
        </w:rPr>
        <w:t>о</w:t>
      </w:r>
      <w:r w:rsidRPr="00926BF5">
        <w:rPr>
          <w:spacing w:val="-4"/>
          <w:sz w:val="28"/>
          <w:szCs w:val="28"/>
          <w:lang w:val="uk-UA"/>
        </w:rPr>
        <w:t xml:space="preserve">бці конструктивних елементів різних типів. 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35. Основні технологічні можливості сучасних верстатів свердлильно-розточувальної групи.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36. Рекомендації щодо вибору режимів та інструменту у залежності від кон</w:t>
      </w:r>
      <w:r w:rsidRPr="00926BF5">
        <w:rPr>
          <w:spacing w:val="-4"/>
          <w:sz w:val="28"/>
          <w:szCs w:val="28"/>
          <w:lang w:val="uk-UA"/>
        </w:rPr>
        <w:t>с</w:t>
      </w:r>
      <w:r w:rsidRPr="00926BF5">
        <w:rPr>
          <w:spacing w:val="-4"/>
          <w:sz w:val="28"/>
          <w:szCs w:val="28"/>
          <w:lang w:val="uk-UA"/>
        </w:rPr>
        <w:t>труктивних деталі, що обробляється на верстатах з ЧПУ свердлильно-розточувальної групи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37. Методика побудови маршруту обробки, формування технологічних об’єктів та технологічних команд.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38. Основні стандартні свердлильно-розточувальні цикли, їх використання. Автоматизоване отримання управляючої програми, візу</w:t>
      </w:r>
      <w:r w:rsidRPr="00926BF5">
        <w:rPr>
          <w:spacing w:val="-4"/>
          <w:sz w:val="28"/>
          <w:szCs w:val="28"/>
          <w:lang w:val="uk-UA"/>
        </w:rPr>
        <w:t>а</w:t>
      </w:r>
      <w:r w:rsidRPr="00926BF5">
        <w:rPr>
          <w:spacing w:val="-4"/>
          <w:sz w:val="28"/>
          <w:szCs w:val="28"/>
          <w:lang w:val="uk-UA"/>
        </w:rPr>
        <w:t>лізація процесу обробки.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39. Основні технологічні можливості сучасних токарних верстатів з ЧПУ та багатоопераційних токарних верстатів.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40. Рекомендації щодо вибору режимів та інструменту у залежності від кон</w:t>
      </w:r>
      <w:r w:rsidRPr="00926BF5">
        <w:rPr>
          <w:spacing w:val="-4"/>
          <w:sz w:val="28"/>
          <w:szCs w:val="28"/>
          <w:lang w:val="uk-UA"/>
        </w:rPr>
        <w:t>с</w:t>
      </w:r>
      <w:r w:rsidRPr="00926BF5">
        <w:rPr>
          <w:spacing w:val="-4"/>
          <w:sz w:val="28"/>
          <w:szCs w:val="28"/>
          <w:lang w:val="uk-UA"/>
        </w:rPr>
        <w:t>труктивних деталі, що обробляється при точінні на токарних верстатах з ЧПУ.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41. Основні токарні переходи. Методика побудови маршруту обробки, форм</w:t>
      </w:r>
      <w:r w:rsidRPr="00926BF5">
        <w:rPr>
          <w:spacing w:val="-4"/>
          <w:sz w:val="28"/>
          <w:szCs w:val="28"/>
          <w:lang w:val="uk-UA"/>
        </w:rPr>
        <w:t>у</w:t>
      </w:r>
      <w:r w:rsidRPr="00926BF5">
        <w:rPr>
          <w:spacing w:val="-4"/>
          <w:sz w:val="28"/>
          <w:szCs w:val="28"/>
          <w:lang w:val="uk-UA"/>
        </w:rPr>
        <w:t>вання технологічних об’єктів та технологічних команд для токарних переходів.</w:t>
      </w:r>
    </w:p>
    <w:p w:rsidR="00A510F6" w:rsidRPr="00926BF5" w:rsidRDefault="00A510F6" w:rsidP="00A510F6">
      <w:pPr>
        <w:widowControl w:val="0"/>
        <w:ind w:firstLine="709"/>
        <w:jc w:val="both"/>
        <w:rPr>
          <w:spacing w:val="-4"/>
          <w:sz w:val="28"/>
          <w:szCs w:val="28"/>
          <w:lang w:val="uk-UA"/>
        </w:rPr>
      </w:pPr>
      <w:r w:rsidRPr="00926BF5">
        <w:rPr>
          <w:spacing w:val="-4"/>
          <w:sz w:val="28"/>
          <w:szCs w:val="28"/>
          <w:lang w:val="uk-UA"/>
        </w:rPr>
        <w:t>42. Основні схеми токарних переходів та різьбо нарізання, їх траєкторії та викори</w:t>
      </w:r>
      <w:r w:rsidRPr="00926BF5">
        <w:rPr>
          <w:spacing w:val="-4"/>
          <w:sz w:val="28"/>
          <w:szCs w:val="28"/>
          <w:lang w:val="uk-UA"/>
        </w:rPr>
        <w:t>с</w:t>
      </w:r>
      <w:r w:rsidRPr="00926BF5">
        <w:rPr>
          <w:spacing w:val="-4"/>
          <w:sz w:val="28"/>
          <w:szCs w:val="28"/>
          <w:lang w:val="uk-UA"/>
        </w:rPr>
        <w:t>тання при обробці конструктивних елементів.</w:t>
      </w:r>
    </w:p>
    <w:bookmarkEnd w:id="1"/>
    <w:p w:rsidR="009D1BD7" w:rsidRPr="00A510F6" w:rsidRDefault="009D1BD7" w:rsidP="00A510F6">
      <w:pPr>
        <w:rPr>
          <w:lang w:val="uk-UA"/>
        </w:rPr>
      </w:pPr>
    </w:p>
    <w:sectPr w:rsidR="009D1BD7" w:rsidRPr="00A510F6" w:rsidSect="00A510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F6"/>
    <w:rsid w:val="009D1BD7"/>
    <w:rsid w:val="00A5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F6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510F6"/>
    <w:pPr>
      <w:ind w:firstLine="72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10F6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510F6"/>
    <w:pPr>
      <w:ind w:left="420" w:firstLine="300"/>
      <w:jc w:val="both"/>
    </w:pPr>
    <w:rPr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10F6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"/>
    <w:basedOn w:val="a"/>
    <w:link w:val="a6"/>
    <w:uiPriority w:val="99"/>
    <w:rsid w:val="00A510F6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A510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тема 1.1."/>
    <w:basedOn w:val="a"/>
    <w:rsid w:val="00A510F6"/>
    <w:pPr>
      <w:spacing w:before="120"/>
      <w:ind w:left="851" w:hanging="851"/>
      <w:jc w:val="both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F6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510F6"/>
    <w:pPr>
      <w:ind w:firstLine="72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10F6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510F6"/>
    <w:pPr>
      <w:ind w:left="420" w:firstLine="300"/>
      <w:jc w:val="both"/>
    </w:pPr>
    <w:rPr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10F6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"/>
    <w:basedOn w:val="a"/>
    <w:link w:val="a6"/>
    <w:uiPriority w:val="99"/>
    <w:rsid w:val="00A510F6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A510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тема 1.1."/>
    <w:basedOn w:val="a"/>
    <w:rsid w:val="00A510F6"/>
    <w:pPr>
      <w:spacing w:before="120"/>
      <w:ind w:left="851" w:hanging="851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2524</Words>
  <Characters>1439</Characters>
  <Application>Microsoft Office Word</Application>
  <DocSecurity>0</DocSecurity>
  <Lines>11</Lines>
  <Paragraphs>7</Paragraphs>
  <ScaleCrop>false</ScaleCrop>
  <Company>Krokoz™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2012-02-29T11:14:00Z</dcterms:created>
  <dcterms:modified xsi:type="dcterms:W3CDTF">2012-02-29T11:15:00Z</dcterms:modified>
</cp:coreProperties>
</file>